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29" w:rsidRPr="0090141A" w:rsidRDefault="00D33043" w:rsidP="00A33D6F">
      <w:pPr>
        <w:pStyle w:val="Ttulo1"/>
        <w:rPr>
          <w:lang w:val="pt-BR"/>
        </w:rPr>
      </w:pPr>
      <w:bookmarkStart w:id="0" w:name="OLE_LINK1"/>
      <w:bookmarkStart w:id="1" w:name="OLE_LINK2"/>
      <w:bookmarkStart w:id="2" w:name="_MacBuGuideStaticData_4900H"/>
      <w:r w:rsidRPr="0090141A">
        <w:rPr>
          <w:lang w:val="pt-BR"/>
        </w:rPr>
        <w:t xml:space="preserve">Aplicación </w:t>
      </w:r>
      <w:r w:rsidR="006E6878" w:rsidRPr="0090141A">
        <w:rPr>
          <w:lang w:val="pt-BR"/>
        </w:rPr>
        <w:t>teórico-conceptual</w:t>
      </w:r>
      <w:r w:rsidRPr="0090141A">
        <w:rPr>
          <w:lang w:val="pt-BR"/>
        </w:rPr>
        <w:t xml:space="preserve"> de Folksonomía</w:t>
      </w:r>
      <w:r w:rsidR="00D4295A" w:rsidRPr="0090141A">
        <w:rPr>
          <w:lang w:val="pt-BR"/>
        </w:rPr>
        <w:t>s</w:t>
      </w:r>
      <w:r w:rsidRPr="0090141A">
        <w:rPr>
          <w:lang w:val="pt-BR"/>
        </w:rPr>
        <w:t xml:space="preserve"> Asistida</w:t>
      </w:r>
      <w:r w:rsidR="00D4295A" w:rsidRPr="0090141A">
        <w:rPr>
          <w:lang w:val="pt-BR"/>
        </w:rPr>
        <w:t>s</w:t>
      </w:r>
      <w:r w:rsidRPr="0090141A">
        <w:rPr>
          <w:lang w:val="pt-BR"/>
        </w:rPr>
        <w:t xml:space="preserve"> para </w:t>
      </w:r>
      <w:proofErr w:type="gramStart"/>
      <w:r w:rsidRPr="0090141A">
        <w:rPr>
          <w:lang w:val="pt-BR"/>
        </w:rPr>
        <w:t>la</w:t>
      </w:r>
      <w:proofErr w:type="gramEnd"/>
      <w:r w:rsidRPr="0090141A">
        <w:rPr>
          <w:lang w:val="pt-BR"/>
        </w:rPr>
        <w:t xml:space="preserve"> Recuperación de Información</w:t>
      </w:r>
    </w:p>
    <w:p w:rsidR="00A33D6F" w:rsidRPr="0090141A" w:rsidRDefault="00814A14" w:rsidP="00814A14">
      <w:pPr>
        <w:pStyle w:val="Ttuloenidiomaalternativo"/>
        <w:rPr>
          <w:lang w:val="pt-BR"/>
        </w:rPr>
      </w:pPr>
      <w:r w:rsidRPr="0090141A">
        <w:rPr>
          <w:lang w:val="pt-BR"/>
        </w:rPr>
        <w:t>Aplicação Teórico-Conceitual da Folksonomia Assistida para Recuperação da Informação</w:t>
      </w:r>
      <w:r w:rsidRPr="0090141A">
        <w:rPr>
          <w:lang w:val="pt-BR"/>
        </w:rPr>
        <w:br/>
      </w:r>
      <w:r w:rsidRPr="0090141A">
        <w:rPr>
          <w:lang w:val="pt-BR"/>
        </w:rPr>
        <w:br/>
      </w:r>
      <w:r w:rsidR="00A219BD" w:rsidRPr="0090141A">
        <w:rPr>
          <w:lang w:val="pt-BR"/>
        </w:rPr>
        <w:t>Application of theoretical-</w:t>
      </w:r>
      <w:r w:rsidR="00D33043" w:rsidRPr="0090141A">
        <w:rPr>
          <w:lang w:val="pt-BR"/>
        </w:rPr>
        <w:t>conceptual Assisted Folksonomy for Information Retrieval</w:t>
      </w:r>
    </w:p>
    <w:bookmarkEnd w:id="0"/>
    <w:bookmarkEnd w:id="1"/>
    <w:p w:rsidR="00A33D6F" w:rsidRPr="0090141A" w:rsidRDefault="00A33D6F" w:rsidP="00A33D6F">
      <w:pPr>
        <w:pStyle w:val="Autores"/>
        <w:rPr>
          <w:lang w:val="pt-BR"/>
        </w:rPr>
      </w:pPr>
      <w:proofErr w:type="gramStart"/>
      <w:r w:rsidRPr="0090141A">
        <w:rPr>
          <w:lang w:val="pt-BR"/>
        </w:rPr>
        <w:t>NombreAutor1</w:t>
      </w:r>
      <w:proofErr w:type="gramEnd"/>
      <w:r w:rsidRPr="0090141A">
        <w:rPr>
          <w:lang w:val="pt-BR"/>
        </w:rPr>
        <w:t xml:space="preserve"> </w:t>
      </w:r>
      <w:r w:rsidRPr="0090141A">
        <w:rPr>
          <w:smallCaps/>
          <w:lang w:val="pt-BR"/>
        </w:rPr>
        <w:t>ApellidosAutor1</w:t>
      </w:r>
      <w:r w:rsidRPr="0090141A">
        <w:rPr>
          <w:lang w:val="pt-BR"/>
        </w:rPr>
        <w:t xml:space="preserve">  (1), NombreAutor2 </w:t>
      </w:r>
      <w:r w:rsidRPr="0090141A">
        <w:rPr>
          <w:smallCaps/>
          <w:lang w:val="pt-BR"/>
        </w:rPr>
        <w:t>ApellidosAutor</w:t>
      </w:r>
      <w:r w:rsidRPr="0090141A">
        <w:rPr>
          <w:lang w:val="pt-BR"/>
        </w:rPr>
        <w:t xml:space="preserve"> (2)</w:t>
      </w:r>
    </w:p>
    <w:p w:rsidR="00A33D6F" w:rsidRPr="0090141A" w:rsidRDefault="00A33D6F" w:rsidP="00A33D6F">
      <w:pPr>
        <w:pStyle w:val="Filiacin"/>
        <w:rPr>
          <w:lang w:val="pt-BR"/>
        </w:rPr>
      </w:pPr>
      <w:r w:rsidRPr="0090141A">
        <w:rPr>
          <w:lang w:val="pt-BR"/>
        </w:rPr>
        <w:t xml:space="preserve"> (1) Centro de trabajo, Dirección postal, correo electrónico. (2) Centro de trabajo (solo si diferente </w:t>
      </w:r>
      <w:proofErr w:type="gramStart"/>
      <w:r w:rsidRPr="0090141A">
        <w:rPr>
          <w:lang w:val="pt-BR"/>
        </w:rPr>
        <w:t>del</w:t>
      </w:r>
      <w:proofErr w:type="gramEnd"/>
      <w:r w:rsidRPr="0090141A">
        <w:rPr>
          <w:lang w:val="pt-BR"/>
        </w:rPr>
        <w:t xml:space="preserve"> primero), Dirección postal (solo si diferente del primero), correo electrónico</w:t>
      </w:r>
    </w:p>
    <w:p w:rsidR="00A33D6F" w:rsidRPr="0090141A" w:rsidRDefault="00A33D6F" w:rsidP="00A33D6F">
      <w:pPr>
        <w:rPr>
          <w:lang w:val="pt-BR"/>
        </w:rPr>
        <w:sectPr w:rsidR="00A33D6F" w:rsidRPr="0090141A">
          <w:footerReference w:type="default" r:id="rId7"/>
          <w:type w:val="oddPage"/>
          <w:pgSz w:w="11900" w:h="16840"/>
          <w:pgMar w:top="1418" w:right="1134" w:bottom="1701" w:left="1418" w:header="851" w:footer="992" w:gutter="0"/>
          <w:pgNumType w:start="1"/>
          <w:cols w:space="708"/>
        </w:sectPr>
      </w:pPr>
    </w:p>
    <w:p w:rsidR="00A33D6F" w:rsidRPr="0090141A" w:rsidRDefault="00A33D6F" w:rsidP="004F2B50">
      <w:pPr>
        <w:pStyle w:val="Resumen-Ttulo"/>
        <w:spacing w:before="0"/>
        <w:rPr>
          <w:lang w:val="pt-BR"/>
        </w:rPr>
      </w:pPr>
      <w:r w:rsidRPr="0090141A">
        <w:rPr>
          <w:lang w:val="pt-BR"/>
        </w:rPr>
        <w:lastRenderedPageBreak/>
        <w:t>Resumen</w:t>
      </w:r>
    </w:p>
    <w:p w:rsidR="00A33D6F" w:rsidRPr="0090141A" w:rsidRDefault="006E58FC" w:rsidP="00336A29">
      <w:pPr>
        <w:pStyle w:val="Resumen-Texto"/>
        <w:rPr>
          <w:lang w:val="pt-BR"/>
        </w:rPr>
      </w:pPr>
      <w:r w:rsidRPr="0090141A">
        <w:rPr>
          <w:lang w:val="pt-BR"/>
        </w:rPr>
        <w:t xml:space="preserve">La Folksonomía </w:t>
      </w:r>
      <w:proofErr w:type="gramStart"/>
      <w:r w:rsidRPr="0090141A">
        <w:rPr>
          <w:lang w:val="pt-BR"/>
        </w:rPr>
        <w:t>es</w:t>
      </w:r>
      <w:proofErr w:type="gramEnd"/>
      <w:r w:rsidRPr="0090141A">
        <w:rPr>
          <w:lang w:val="pt-BR"/>
        </w:rPr>
        <w:t xml:space="preserve"> una característica de la Web 2.0 basada en la libre asignación de etiquetas y de pe</w:t>
      </w:r>
      <w:r w:rsidRPr="0090141A">
        <w:rPr>
          <w:lang w:val="pt-BR"/>
        </w:rPr>
        <w:t>r</w:t>
      </w:r>
      <w:r w:rsidRPr="0090141A">
        <w:rPr>
          <w:lang w:val="pt-BR"/>
        </w:rPr>
        <w:t xml:space="preserve">sonal en las plataformas digitales. El objetivo de este trabajo </w:t>
      </w:r>
      <w:proofErr w:type="gramStart"/>
      <w:r w:rsidRPr="0090141A">
        <w:rPr>
          <w:lang w:val="pt-BR"/>
        </w:rPr>
        <w:t>es</w:t>
      </w:r>
      <w:proofErr w:type="gramEnd"/>
      <w:r w:rsidRPr="0090141A">
        <w:rPr>
          <w:lang w:val="pt-BR"/>
        </w:rPr>
        <w:t xml:space="preserve"> aprobar de forma teórico-conceptual el proceso que se denomina Folksonomía Asistida, que consiste en el uso de lo corpus de la información en el ambiente digital para ayudar en el proceso de def</w:t>
      </w:r>
      <w:r w:rsidRPr="0090141A">
        <w:rPr>
          <w:lang w:val="pt-BR"/>
        </w:rPr>
        <w:t>i</w:t>
      </w:r>
      <w:r w:rsidRPr="0090141A">
        <w:rPr>
          <w:lang w:val="pt-BR"/>
        </w:rPr>
        <w:t>nición de las etiquetas con el objetivo de aumentar el grado de importancia de estas en relación con el objeto depositado. La metodología utilizada fue e</w:t>
      </w:r>
      <w:r w:rsidRPr="0090141A">
        <w:rPr>
          <w:lang w:val="pt-BR"/>
        </w:rPr>
        <w:t>s</w:t>
      </w:r>
      <w:r w:rsidRPr="0090141A">
        <w:rPr>
          <w:lang w:val="pt-BR"/>
        </w:rPr>
        <w:t xml:space="preserve">tructurado de un modelo matemático llamado matriz de adyacencia que </w:t>
      </w:r>
      <w:proofErr w:type="gramStart"/>
      <w:r w:rsidRPr="0090141A">
        <w:rPr>
          <w:lang w:val="pt-BR"/>
        </w:rPr>
        <w:t>dio</w:t>
      </w:r>
      <w:proofErr w:type="gramEnd"/>
      <w:r w:rsidRPr="0090141A">
        <w:rPr>
          <w:lang w:val="pt-BR"/>
        </w:rPr>
        <w:t xml:space="preserve"> lugar a la construcción de una red de etiquetas, con el fin de resaltar las diferencias entre el uso o no del modelo. Para </w:t>
      </w:r>
      <w:proofErr w:type="gramStart"/>
      <w:r w:rsidRPr="0090141A">
        <w:rPr>
          <w:lang w:val="pt-BR"/>
        </w:rPr>
        <w:t>la</w:t>
      </w:r>
      <w:proofErr w:type="gramEnd"/>
      <w:r w:rsidRPr="0090141A">
        <w:rPr>
          <w:lang w:val="pt-BR"/>
        </w:rPr>
        <w:t xml:space="preserve"> composición de la matriz de adyacencia se recogieron todas las pal</w:t>
      </w:r>
      <w:r w:rsidRPr="0090141A">
        <w:rPr>
          <w:lang w:val="pt-BR"/>
        </w:rPr>
        <w:t>a</w:t>
      </w:r>
      <w:r w:rsidRPr="0090141A">
        <w:rPr>
          <w:lang w:val="pt-BR"/>
        </w:rPr>
        <w:t>bras-clave de cincuenta artículos (nueve puntos), publicados entre los años 2008 a 2010 en la revista Ciencias de la Información (Brasil), se ha aplicado la siguiente concepto de Folksonomía Asistida que redujo en 12,79 % del total de las etiquetas asign</w:t>
      </w:r>
      <w:r w:rsidRPr="0090141A">
        <w:rPr>
          <w:lang w:val="pt-BR"/>
        </w:rPr>
        <w:t>a</w:t>
      </w:r>
      <w:r w:rsidRPr="0090141A">
        <w:rPr>
          <w:lang w:val="pt-BR"/>
        </w:rPr>
        <w:t xml:space="preserve">das inicialmente, lo que aumenta la consistencia de la relación entre los artículos seleccionados. El software Pajek y Vos Viewer que se utiliza para ayudar a </w:t>
      </w:r>
      <w:proofErr w:type="gramStart"/>
      <w:r w:rsidRPr="0090141A">
        <w:rPr>
          <w:lang w:val="pt-BR"/>
        </w:rPr>
        <w:t>la</w:t>
      </w:r>
      <w:proofErr w:type="gramEnd"/>
      <w:r w:rsidRPr="0090141A">
        <w:rPr>
          <w:lang w:val="pt-BR"/>
        </w:rPr>
        <w:t xml:space="preserve"> presentación de los resultados de la aplicación de la Folksonomía asistido en el conjunto de artículos, por lo que percibe el ojo humano y facilitar la conclusión de que el uso de Folksonomia Asistida mejora la eficiencia de la utilización de etiquetas conectiva reforzando la relación entre los artículos publicados</w:t>
      </w:r>
      <w:r w:rsidR="006E6878" w:rsidRPr="0090141A">
        <w:rPr>
          <w:lang w:val="pt-BR"/>
        </w:rPr>
        <w:t>.</w:t>
      </w:r>
    </w:p>
    <w:p w:rsidR="00A33D6F" w:rsidRPr="0090141A" w:rsidRDefault="00A33D6F" w:rsidP="00336A29">
      <w:pPr>
        <w:pStyle w:val="Resumen-Texto"/>
        <w:rPr>
          <w:lang w:val="pt-BR"/>
        </w:rPr>
      </w:pPr>
      <w:r w:rsidRPr="0090141A">
        <w:rPr>
          <w:b/>
          <w:lang w:val="pt-BR"/>
        </w:rPr>
        <w:t>Palabras clave</w:t>
      </w:r>
      <w:r w:rsidRPr="0090141A">
        <w:rPr>
          <w:lang w:val="pt-BR"/>
        </w:rPr>
        <w:t xml:space="preserve">: </w:t>
      </w:r>
      <w:r w:rsidR="006E58FC" w:rsidRPr="0090141A">
        <w:rPr>
          <w:lang w:val="pt-BR"/>
        </w:rPr>
        <w:t>Folsonomías asistidas, Web 2.0, Etiquetado colaborativo en red, Representación iter</w:t>
      </w:r>
      <w:r w:rsidR="006E58FC" w:rsidRPr="0090141A">
        <w:rPr>
          <w:lang w:val="pt-BR"/>
        </w:rPr>
        <w:t>a</w:t>
      </w:r>
      <w:r w:rsidR="006E58FC" w:rsidRPr="0090141A">
        <w:rPr>
          <w:lang w:val="pt-BR"/>
        </w:rPr>
        <w:t>tiva</w:t>
      </w:r>
      <w:r w:rsidRPr="0090141A">
        <w:rPr>
          <w:lang w:val="pt-BR"/>
        </w:rPr>
        <w:t>.</w:t>
      </w:r>
    </w:p>
    <w:p w:rsidR="00A33D6F" w:rsidRPr="0090141A" w:rsidRDefault="00A33D6F" w:rsidP="00336A29">
      <w:pPr>
        <w:pStyle w:val="Resumen-Ttulo"/>
        <w:rPr>
          <w:lang w:val="pt-BR"/>
        </w:rPr>
      </w:pPr>
    </w:p>
    <w:p w:rsidR="00A33D6F" w:rsidRPr="0090141A" w:rsidRDefault="00A33D6F" w:rsidP="00336A29">
      <w:pPr>
        <w:pStyle w:val="Resumen-Ttulo"/>
        <w:rPr>
          <w:lang w:val="pt-BR"/>
        </w:rPr>
        <w:sectPr w:rsidR="00A33D6F" w:rsidRPr="0090141A">
          <w:headerReference w:type="default" r:id="rId8"/>
          <w:type w:val="continuous"/>
          <w:pgSz w:w="11900" w:h="16840"/>
          <w:pgMar w:top="1418" w:right="1134" w:bottom="1701" w:left="1418" w:header="851" w:footer="992" w:gutter="0"/>
          <w:pgBorders>
            <w:top w:val="single" w:sz="4" w:space="1" w:color="auto" w:shadow="1"/>
            <w:left w:val="single" w:sz="4" w:space="4" w:color="auto" w:shadow="1"/>
            <w:bottom w:val="single" w:sz="4" w:space="1" w:color="auto" w:shadow="1"/>
            <w:right w:val="single" w:sz="4" w:space="4" w:color="auto" w:shadow="1"/>
          </w:pgBorders>
          <w:cols w:num="2" w:space="709"/>
          <w:titlePg/>
        </w:sectPr>
      </w:pPr>
    </w:p>
    <w:p w:rsidR="00A33D6F" w:rsidRPr="0090141A" w:rsidRDefault="00A33D6F" w:rsidP="004F2B50">
      <w:pPr>
        <w:pStyle w:val="Resumen-Ttulo"/>
        <w:spacing w:before="0"/>
        <w:rPr>
          <w:lang w:val="pt-BR"/>
        </w:rPr>
      </w:pPr>
      <w:r w:rsidRPr="0090141A">
        <w:rPr>
          <w:lang w:val="pt-BR"/>
        </w:rPr>
        <w:lastRenderedPageBreak/>
        <w:t>Abstract</w:t>
      </w:r>
    </w:p>
    <w:p w:rsidR="00A33D6F" w:rsidRPr="0090141A" w:rsidRDefault="002F2A06" w:rsidP="002F2A06">
      <w:pPr>
        <w:rPr>
          <w:lang w:val="pt-BR"/>
        </w:rPr>
      </w:pPr>
      <w:r w:rsidRPr="0090141A">
        <w:rPr>
          <w:sz w:val="18"/>
          <w:lang w:val="pt-BR"/>
        </w:rPr>
        <w:t>The Folksonomia is a feature of Web 2.0 based on free assignment and personnel of tags in digital env</w:t>
      </w:r>
      <w:r w:rsidRPr="0090141A">
        <w:rPr>
          <w:sz w:val="18"/>
          <w:lang w:val="pt-BR"/>
        </w:rPr>
        <w:t>i</w:t>
      </w:r>
      <w:r w:rsidRPr="0090141A">
        <w:rPr>
          <w:sz w:val="18"/>
          <w:lang w:val="pt-BR"/>
        </w:rPr>
        <w:t>ronments. The objective of this work is approve of theoretical-conceptual form a process called Folks</w:t>
      </w:r>
      <w:r w:rsidRPr="0090141A">
        <w:rPr>
          <w:sz w:val="18"/>
          <w:lang w:val="pt-BR"/>
        </w:rPr>
        <w:t>o</w:t>
      </w:r>
      <w:r w:rsidRPr="0090141A">
        <w:rPr>
          <w:sz w:val="18"/>
          <w:lang w:val="pt-BR"/>
        </w:rPr>
        <w:t>nomia Assisted, which consists in using the corpus of informational digital environment to assist in the pr</w:t>
      </w:r>
      <w:r w:rsidRPr="0090141A">
        <w:rPr>
          <w:sz w:val="18"/>
          <w:lang w:val="pt-BR"/>
        </w:rPr>
        <w:t>o</w:t>
      </w:r>
      <w:r w:rsidRPr="0090141A">
        <w:rPr>
          <w:sz w:val="18"/>
          <w:lang w:val="pt-BR"/>
        </w:rPr>
        <w:t>cess of definition of tags with the objective of incre</w:t>
      </w:r>
      <w:r w:rsidRPr="0090141A">
        <w:rPr>
          <w:sz w:val="18"/>
          <w:lang w:val="pt-BR"/>
        </w:rPr>
        <w:t>a</w:t>
      </w:r>
      <w:r w:rsidRPr="0090141A">
        <w:rPr>
          <w:sz w:val="18"/>
          <w:lang w:val="pt-BR"/>
        </w:rPr>
        <w:t>sing the degree of significance of these in rel</w:t>
      </w:r>
      <w:r w:rsidRPr="0090141A">
        <w:rPr>
          <w:sz w:val="18"/>
          <w:lang w:val="pt-BR"/>
        </w:rPr>
        <w:t>a</w:t>
      </w:r>
      <w:r w:rsidRPr="0090141A">
        <w:rPr>
          <w:sz w:val="18"/>
          <w:lang w:val="pt-BR"/>
        </w:rPr>
        <w:t>tion to the object deposited. The methodology used was structured from a mathematical model called adj</w:t>
      </w:r>
      <w:r w:rsidRPr="0090141A">
        <w:rPr>
          <w:sz w:val="18"/>
          <w:lang w:val="pt-BR"/>
        </w:rPr>
        <w:t>a</w:t>
      </w:r>
      <w:r w:rsidRPr="0090141A">
        <w:rPr>
          <w:sz w:val="18"/>
          <w:lang w:val="pt-BR"/>
        </w:rPr>
        <w:t>cency matrix that gave rise to the construction of a ne</w:t>
      </w:r>
      <w:r w:rsidRPr="0090141A">
        <w:rPr>
          <w:sz w:val="18"/>
          <w:lang w:val="pt-BR"/>
        </w:rPr>
        <w:t>t</w:t>
      </w:r>
      <w:r w:rsidRPr="0090141A">
        <w:rPr>
          <w:sz w:val="18"/>
          <w:lang w:val="pt-BR"/>
        </w:rPr>
        <w:t>work of tags, in order to highlight the differences between the use or not of the model. For the comp</w:t>
      </w:r>
      <w:r w:rsidRPr="0090141A">
        <w:rPr>
          <w:sz w:val="18"/>
          <w:lang w:val="pt-BR"/>
        </w:rPr>
        <w:t>o</w:t>
      </w:r>
      <w:r w:rsidRPr="0090141A">
        <w:rPr>
          <w:sz w:val="18"/>
          <w:lang w:val="pt-BR"/>
        </w:rPr>
        <w:t>sition of the adjacency matrix were collected all the key-words of fifty articles (nine items), published be</w:t>
      </w:r>
      <w:r w:rsidRPr="0090141A">
        <w:rPr>
          <w:sz w:val="18"/>
          <w:lang w:val="pt-BR"/>
        </w:rPr>
        <w:t>t</w:t>
      </w:r>
      <w:r w:rsidRPr="0090141A">
        <w:rPr>
          <w:sz w:val="18"/>
          <w:lang w:val="pt-BR"/>
        </w:rPr>
        <w:t>ween the period 2008 to 2010 in the magazine Scie</w:t>
      </w:r>
      <w:r w:rsidRPr="0090141A">
        <w:rPr>
          <w:sz w:val="18"/>
          <w:lang w:val="pt-BR"/>
        </w:rPr>
        <w:t>n</w:t>
      </w:r>
      <w:r w:rsidRPr="0090141A">
        <w:rPr>
          <w:sz w:val="18"/>
          <w:lang w:val="pt-BR"/>
        </w:rPr>
        <w:t>ce of Information (Brazil), the foll</w:t>
      </w:r>
      <w:r w:rsidRPr="0090141A">
        <w:rPr>
          <w:sz w:val="18"/>
          <w:lang w:val="pt-BR"/>
        </w:rPr>
        <w:t>o</w:t>
      </w:r>
      <w:r w:rsidRPr="0090141A">
        <w:rPr>
          <w:sz w:val="18"/>
          <w:lang w:val="pt-BR"/>
        </w:rPr>
        <w:t>wing was applied concept of Folksonomia Assi</w:t>
      </w:r>
      <w:r w:rsidRPr="0090141A">
        <w:rPr>
          <w:sz w:val="18"/>
          <w:lang w:val="pt-BR"/>
        </w:rPr>
        <w:t>s</w:t>
      </w:r>
      <w:r w:rsidRPr="0090141A">
        <w:rPr>
          <w:sz w:val="18"/>
          <w:lang w:val="pt-BR"/>
        </w:rPr>
        <w:t>ted which reduced in 12,79% of the total set of tags allocated initially, i</w:t>
      </w:r>
      <w:r w:rsidRPr="0090141A">
        <w:rPr>
          <w:sz w:val="18"/>
          <w:lang w:val="pt-BR"/>
        </w:rPr>
        <w:t>n</w:t>
      </w:r>
      <w:r w:rsidRPr="0090141A">
        <w:rPr>
          <w:sz w:val="18"/>
          <w:lang w:val="pt-BR"/>
        </w:rPr>
        <w:t>creasing the consiste</w:t>
      </w:r>
      <w:r w:rsidRPr="0090141A">
        <w:rPr>
          <w:sz w:val="18"/>
          <w:lang w:val="pt-BR"/>
        </w:rPr>
        <w:t>n</w:t>
      </w:r>
      <w:r w:rsidRPr="0090141A">
        <w:rPr>
          <w:sz w:val="18"/>
          <w:lang w:val="pt-BR"/>
        </w:rPr>
        <w:t>cy of the relationship between the selected articles. The Pajek and Vos Viewer sof</w:t>
      </w:r>
      <w:r w:rsidRPr="0090141A">
        <w:rPr>
          <w:sz w:val="18"/>
          <w:lang w:val="pt-BR"/>
        </w:rPr>
        <w:t>t</w:t>
      </w:r>
      <w:r w:rsidRPr="0090141A">
        <w:rPr>
          <w:sz w:val="18"/>
          <w:lang w:val="pt-BR"/>
        </w:rPr>
        <w:t>wares were used to assist in the presentation of the results of applying the Folksonomia Assisted in the set of art</w:t>
      </w:r>
      <w:r w:rsidRPr="0090141A">
        <w:rPr>
          <w:sz w:val="18"/>
          <w:lang w:val="pt-BR"/>
        </w:rPr>
        <w:t>i</w:t>
      </w:r>
      <w:r w:rsidRPr="0090141A">
        <w:rPr>
          <w:sz w:val="18"/>
          <w:lang w:val="pt-BR"/>
        </w:rPr>
        <w:t>cles, making perceptible to the human eye and facilitating the conclusion that the use of Folks</w:t>
      </w:r>
      <w:r w:rsidRPr="0090141A">
        <w:rPr>
          <w:sz w:val="18"/>
          <w:lang w:val="pt-BR"/>
        </w:rPr>
        <w:t>o</w:t>
      </w:r>
      <w:r w:rsidRPr="0090141A">
        <w:rPr>
          <w:sz w:val="18"/>
          <w:lang w:val="pt-BR"/>
        </w:rPr>
        <w:t xml:space="preserve">nomia Assisted the efficiency of the use of tags </w:t>
      </w:r>
      <w:r w:rsidRPr="0090141A">
        <w:rPr>
          <w:sz w:val="18"/>
          <w:lang w:val="pt-BR"/>
        </w:rPr>
        <w:t>s</w:t>
      </w:r>
      <w:r w:rsidRPr="0090141A">
        <w:rPr>
          <w:sz w:val="18"/>
          <w:lang w:val="pt-BR"/>
        </w:rPr>
        <w:t>trengthening the connective relationship between published papers</w:t>
      </w:r>
      <w:r w:rsidR="00A33D6F" w:rsidRPr="0090141A">
        <w:rPr>
          <w:lang w:val="pt-BR"/>
        </w:rPr>
        <w:t>.</w:t>
      </w:r>
    </w:p>
    <w:p w:rsidR="00A33D6F" w:rsidRPr="0090141A" w:rsidRDefault="00A33D6F" w:rsidP="00A33D6F">
      <w:pPr>
        <w:pStyle w:val="Resumen-TextoIngls"/>
        <w:rPr>
          <w:lang w:val="pt-BR"/>
        </w:rPr>
      </w:pPr>
      <w:r w:rsidRPr="0090141A">
        <w:rPr>
          <w:b/>
          <w:lang w:val="pt-BR"/>
        </w:rPr>
        <w:t>Keywords</w:t>
      </w:r>
      <w:r w:rsidRPr="0090141A">
        <w:rPr>
          <w:lang w:val="pt-BR"/>
        </w:rPr>
        <w:t xml:space="preserve">: </w:t>
      </w:r>
      <w:r w:rsidR="004977BD" w:rsidRPr="0090141A">
        <w:rPr>
          <w:lang w:val="pt-BR"/>
        </w:rPr>
        <w:t>Assisted Folksonomy, Web 2.0, network tags, Iterative Representation</w:t>
      </w:r>
      <w:r w:rsidRPr="0090141A">
        <w:rPr>
          <w:lang w:val="pt-BR"/>
        </w:rPr>
        <w:t>.</w:t>
      </w:r>
    </w:p>
    <w:p w:rsidR="00A33D6F" w:rsidRPr="0090141A" w:rsidRDefault="00A33D6F" w:rsidP="00336A29">
      <w:pPr>
        <w:pStyle w:val="Resumen-Texto"/>
        <w:rPr>
          <w:lang w:val="pt-BR"/>
        </w:rPr>
        <w:sectPr w:rsidR="00A33D6F" w:rsidRPr="0090141A">
          <w:type w:val="nextColumn"/>
          <w:pgSz w:w="11900" w:h="16840"/>
          <w:pgMar w:top="1418" w:right="1134" w:bottom="1701" w:left="1418" w:header="851" w:footer="992" w:gutter="0"/>
          <w:pgBorders>
            <w:top w:val="single" w:sz="4" w:space="1" w:color="auto" w:shadow="1"/>
            <w:left w:val="single" w:sz="4" w:space="4" w:color="auto" w:shadow="1"/>
            <w:bottom w:val="single" w:sz="4" w:space="1" w:color="auto" w:shadow="1"/>
            <w:right w:val="single" w:sz="4" w:space="4" w:color="auto" w:shadow="1"/>
          </w:pgBorders>
          <w:cols w:num="2" w:space="709"/>
          <w:titlePg/>
        </w:sectPr>
      </w:pPr>
    </w:p>
    <w:p w:rsidR="00A33D6F" w:rsidRPr="0090141A" w:rsidRDefault="00FB3DD1" w:rsidP="00A33D6F">
      <w:pPr>
        <w:pStyle w:val="Ttulo2"/>
        <w:spacing w:before="0"/>
        <w:rPr>
          <w:lang w:val="pt-BR"/>
        </w:rPr>
      </w:pPr>
      <w:r w:rsidRPr="0090141A">
        <w:rPr>
          <w:lang w:val="pt-BR"/>
        </w:rPr>
        <w:lastRenderedPageBreak/>
        <w:t>Introdução</w:t>
      </w:r>
    </w:p>
    <w:p w:rsidR="00CE3204" w:rsidRPr="0090141A" w:rsidRDefault="00CE3204" w:rsidP="00CE3204">
      <w:pPr>
        <w:rPr>
          <w:lang w:val="pt-BR"/>
        </w:rPr>
      </w:pPr>
      <w:proofErr w:type="gramStart"/>
      <w:r w:rsidRPr="0090141A">
        <w:rPr>
          <w:lang w:val="pt-BR"/>
        </w:rPr>
        <w:t>A convergência de novas tecnologias comun</w:t>
      </w:r>
      <w:r w:rsidRPr="0090141A">
        <w:rPr>
          <w:lang w:val="pt-BR"/>
        </w:rPr>
        <w:t>i</w:t>
      </w:r>
      <w:r w:rsidRPr="0090141A">
        <w:rPr>
          <w:lang w:val="pt-BR"/>
        </w:rPr>
        <w:t>cacionais se apropriam</w:t>
      </w:r>
      <w:proofErr w:type="gramEnd"/>
      <w:r w:rsidRPr="0090141A">
        <w:rPr>
          <w:lang w:val="pt-BR"/>
        </w:rPr>
        <w:t xml:space="preserve"> da rede e nela emold</w:t>
      </w:r>
      <w:r w:rsidRPr="0090141A">
        <w:rPr>
          <w:lang w:val="pt-BR"/>
        </w:rPr>
        <w:t>u</w:t>
      </w:r>
      <w:r w:rsidRPr="0090141A">
        <w:rPr>
          <w:lang w:val="pt-BR"/>
        </w:rPr>
        <w:t xml:space="preserve">ram novos espaços colaborativos que primam em fruir o conhecimento e solidificar a promoção da inteligência coletiva. </w:t>
      </w:r>
    </w:p>
    <w:p w:rsidR="00CE3204" w:rsidRPr="0090141A" w:rsidRDefault="00CE3204" w:rsidP="00CE3204">
      <w:pPr>
        <w:rPr>
          <w:lang w:val="pt-BR"/>
        </w:rPr>
      </w:pPr>
      <w:r w:rsidRPr="0090141A">
        <w:rPr>
          <w:lang w:val="pt-BR"/>
        </w:rPr>
        <w:t>Redesenhando este cenário que agora vigora na rede está a Folksonomia: fenômeno de c</w:t>
      </w:r>
      <w:r w:rsidRPr="0090141A">
        <w:rPr>
          <w:lang w:val="pt-BR"/>
        </w:rPr>
        <w:t>o</w:t>
      </w:r>
      <w:r w:rsidRPr="0090141A">
        <w:rPr>
          <w:lang w:val="pt-BR"/>
        </w:rPr>
        <w:t xml:space="preserve">municação livre e marca da nova geração da </w:t>
      </w:r>
      <w:r w:rsidRPr="0090141A">
        <w:rPr>
          <w:lang w:val="pt-BR"/>
        </w:rPr>
        <w:lastRenderedPageBreak/>
        <w:t>web. Já identificada e utilizada em vários sites da Web, a Folksonomia que deriva do neol</w:t>
      </w:r>
      <w:r w:rsidRPr="0090141A">
        <w:rPr>
          <w:lang w:val="pt-BR"/>
        </w:rPr>
        <w:t>o</w:t>
      </w:r>
      <w:r w:rsidRPr="0090141A">
        <w:rPr>
          <w:lang w:val="pt-BR"/>
        </w:rPr>
        <w:t>gismo entre as palavras folk (povo) e taxonomy (taxonomia), é utilizada pelos usuários na cat</w:t>
      </w:r>
      <w:r w:rsidRPr="0090141A">
        <w:rPr>
          <w:lang w:val="pt-BR"/>
        </w:rPr>
        <w:t>e</w:t>
      </w:r>
      <w:r w:rsidRPr="0090141A">
        <w:rPr>
          <w:lang w:val="pt-BR"/>
        </w:rPr>
        <w:t>gorização e indexação dos objetos e/ou info</w:t>
      </w:r>
      <w:r w:rsidRPr="0090141A">
        <w:rPr>
          <w:lang w:val="pt-BR"/>
        </w:rPr>
        <w:t>r</w:t>
      </w:r>
      <w:r w:rsidRPr="0090141A">
        <w:rPr>
          <w:lang w:val="pt-BR"/>
        </w:rPr>
        <w:t xml:space="preserve">mações digitais (CATARINO, 2009). </w:t>
      </w:r>
    </w:p>
    <w:p w:rsidR="00CE3204" w:rsidRPr="0090141A" w:rsidRDefault="00CE3204" w:rsidP="00CE3204">
      <w:pPr>
        <w:rPr>
          <w:lang w:val="pt-BR"/>
        </w:rPr>
      </w:pPr>
      <w:r w:rsidRPr="0090141A">
        <w:rPr>
          <w:lang w:val="pt-BR"/>
        </w:rPr>
        <w:t>De acordo com Silva (2009), se por um lado esta liberdade de atribuição de tags e de etiqu</w:t>
      </w:r>
      <w:r w:rsidRPr="0090141A">
        <w:rPr>
          <w:lang w:val="pt-BR"/>
        </w:rPr>
        <w:t>e</w:t>
      </w:r>
      <w:r w:rsidRPr="0090141A">
        <w:rPr>
          <w:lang w:val="pt-BR"/>
        </w:rPr>
        <w:t>tagem de recursos da Web representa o suce</w:t>
      </w:r>
      <w:r w:rsidRPr="0090141A">
        <w:rPr>
          <w:lang w:val="pt-BR"/>
        </w:rPr>
        <w:t>s</w:t>
      </w:r>
      <w:r w:rsidRPr="0090141A">
        <w:rPr>
          <w:lang w:val="pt-BR"/>
        </w:rPr>
        <w:t xml:space="preserve">so de sites colaborativos baseados no uso da </w:t>
      </w:r>
      <w:r w:rsidRPr="0090141A">
        <w:rPr>
          <w:lang w:val="pt-BR"/>
        </w:rPr>
        <w:lastRenderedPageBreak/>
        <w:t xml:space="preserve">Folksonomia, por outro lado, a proliferação do uso de tags inconsistentes e não padronizadas podem afetar a recuperação da informação.  </w:t>
      </w:r>
    </w:p>
    <w:p w:rsidR="00CE3204" w:rsidRPr="0090141A" w:rsidRDefault="00CE3204" w:rsidP="00CE3204">
      <w:pPr>
        <w:rPr>
          <w:lang w:val="pt-BR"/>
        </w:rPr>
      </w:pPr>
      <w:r w:rsidRPr="0090141A">
        <w:rPr>
          <w:lang w:val="pt-BR"/>
        </w:rPr>
        <w:t>As variações lingüísticas podem prejudicar de forma considerável o processo que compreende a busca do usuário pela informação desejada, afetando negativamente a concretização do ciclo informacional. Esta situação decorre da heterogeneidade de termos e tags atribuídos pelos usuários, que podem ser revestidos de ambigüidades devido ao uso de termos poli</w:t>
      </w:r>
      <w:r w:rsidRPr="0090141A">
        <w:rPr>
          <w:lang w:val="pt-BR"/>
        </w:rPr>
        <w:t>s</w:t>
      </w:r>
      <w:r w:rsidRPr="0090141A">
        <w:rPr>
          <w:lang w:val="pt-BR"/>
        </w:rPr>
        <w:t>sêmicos, de sinonímias ou do uso de plural e singular para indicar o mesmo tipo de objeto descrito, ocorrência de erros de digitação e c</w:t>
      </w:r>
      <w:r w:rsidRPr="0090141A">
        <w:rPr>
          <w:lang w:val="pt-BR"/>
        </w:rPr>
        <w:t>a</w:t>
      </w:r>
      <w:r w:rsidRPr="0090141A">
        <w:rPr>
          <w:lang w:val="pt-BR"/>
        </w:rPr>
        <w:t>sos de junção de palavras com separadores, como hífen, e também uso de iniciais maiúsc</w:t>
      </w:r>
      <w:r w:rsidRPr="0090141A">
        <w:rPr>
          <w:lang w:val="pt-BR"/>
        </w:rPr>
        <w:t>u</w:t>
      </w:r>
      <w:r w:rsidRPr="0090141A">
        <w:rPr>
          <w:lang w:val="pt-BR"/>
        </w:rPr>
        <w:t xml:space="preserve">las, dentre outras inconsistências que podem impedir a eficiência na busca e a recuperação da informação. </w:t>
      </w:r>
    </w:p>
    <w:p w:rsidR="00CE3204" w:rsidRPr="0090141A" w:rsidRDefault="00CE3204" w:rsidP="00CE3204">
      <w:pPr>
        <w:rPr>
          <w:lang w:val="pt-BR"/>
        </w:rPr>
      </w:pPr>
      <w:r w:rsidRPr="0090141A">
        <w:rPr>
          <w:lang w:val="pt-BR"/>
        </w:rPr>
        <w:t>Estas instabilidades vocabulares levam o usu</w:t>
      </w:r>
      <w:r w:rsidRPr="0090141A">
        <w:rPr>
          <w:lang w:val="pt-BR"/>
        </w:rPr>
        <w:t>á</w:t>
      </w:r>
      <w:r w:rsidRPr="0090141A">
        <w:rPr>
          <w:lang w:val="pt-BR"/>
        </w:rPr>
        <w:t>rio a não reutilizar termos já indexados em n</w:t>
      </w:r>
      <w:r w:rsidRPr="0090141A">
        <w:rPr>
          <w:lang w:val="pt-BR"/>
        </w:rPr>
        <w:t>o</w:t>
      </w:r>
      <w:r w:rsidRPr="0090141A">
        <w:rPr>
          <w:lang w:val="pt-BR"/>
        </w:rPr>
        <w:t>vas descrições no ambiente informacional, r</w:t>
      </w:r>
      <w:r w:rsidRPr="0090141A">
        <w:rPr>
          <w:lang w:val="pt-BR"/>
        </w:rPr>
        <w:t>e</w:t>
      </w:r>
      <w:r w:rsidRPr="0090141A">
        <w:rPr>
          <w:lang w:val="pt-BR"/>
        </w:rPr>
        <w:t>sultando no isolamento de seu documento dig</w:t>
      </w:r>
      <w:r w:rsidRPr="0090141A">
        <w:rPr>
          <w:lang w:val="pt-BR"/>
        </w:rPr>
        <w:t>i</w:t>
      </w:r>
      <w:r w:rsidRPr="0090141A">
        <w:rPr>
          <w:lang w:val="pt-BR"/>
        </w:rPr>
        <w:t>tal ou na sua dispersão. Suscitando questões que apontam para novas estratégias de gere</w:t>
      </w:r>
      <w:r w:rsidRPr="0090141A">
        <w:rPr>
          <w:lang w:val="pt-BR"/>
        </w:rPr>
        <w:t>n</w:t>
      </w:r>
      <w:r w:rsidRPr="0090141A">
        <w:rPr>
          <w:lang w:val="pt-BR"/>
        </w:rPr>
        <w:t>ciamento da informação em ambientes inform</w:t>
      </w:r>
      <w:r w:rsidRPr="0090141A">
        <w:rPr>
          <w:lang w:val="pt-BR"/>
        </w:rPr>
        <w:t>a</w:t>
      </w:r>
      <w:r w:rsidRPr="0090141A">
        <w:rPr>
          <w:lang w:val="pt-BR"/>
        </w:rPr>
        <w:t>cionais, frente a novas tecnologias de inform</w:t>
      </w:r>
      <w:r w:rsidRPr="0090141A">
        <w:rPr>
          <w:lang w:val="pt-BR"/>
        </w:rPr>
        <w:t>a</w:t>
      </w:r>
      <w:r w:rsidRPr="0090141A">
        <w:rPr>
          <w:lang w:val="pt-BR"/>
        </w:rPr>
        <w:t>ção e de comunicação, é pertinente refletir s</w:t>
      </w:r>
      <w:r w:rsidRPr="0090141A">
        <w:rPr>
          <w:lang w:val="pt-BR"/>
        </w:rPr>
        <w:t>o</w:t>
      </w:r>
      <w:r w:rsidRPr="0090141A">
        <w:rPr>
          <w:lang w:val="pt-BR"/>
        </w:rPr>
        <w:t>bre como aprimorar o uso da indexação, class</w:t>
      </w:r>
      <w:r w:rsidRPr="0090141A">
        <w:rPr>
          <w:lang w:val="pt-BR"/>
        </w:rPr>
        <w:t>i</w:t>
      </w:r>
      <w:r w:rsidRPr="0090141A">
        <w:rPr>
          <w:lang w:val="pt-BR"/>
        </w:rPr>
        <w:t>ficação e recuperação de informações no co</w:t>
      </w:r>
      <w:r w:rsidRPr="0090141A">
        <w:rPr>
          <w:lang w:val="pt-BR"/>
        </w:rPr>
        <w:t>n</w:t>
      </w:r>
      <w:r w:rsidRPr="0090141A">
        <w:rPr>
          <w:lang w:val="pt-BR"/>
        </w:rPr>
        <w:t xml:space="preserve">texto da web.  </w:t>
      </w:r>
    </w:p>
    <w:p w:rsidR="00CE3204" w:rsidRPr="0090141A" w:rsidRDefault="00CE3204" w:rsidP="00CE3204">
      <w:pPr>
        <w:rPr>
          <w:lang w:val="pt-BR"/>
        </w:rPr>
      </w:pPr>
      <w:r w:rsidRPr="0090141A">
        <w:rPr>
          <w:lang w:val="pt-BR"/>
        </w:rPr>
        <w:t>No sentido de aprimorar o processo de atribu</w:t>
      </w:r>
      <w:r w:rsidRPr="0090141A">
        <w:rPr>
          <w:lang w:val="pt-BR"/>
        </w:rPr>
        <w:t>i</w:t>
      </w:r>
      <w:r w:rsidRPr="0090141A">
        <w:rPr>
          <w:lang w:val="pt-BR"/>
        </w:rPr>
        <w:t>ção de conceitos aos documentos no momento de sua indexação no repositório digital para sua posterior recuperação, Santarem Segundo (2010) propõe como base o provimento do pr</w:t>
      </w:r>
      <w:r w:rsidRPr="0090141A">
        <w:rPr>
          <w:lang w:val="pt-BR"/>
        </w:rPr>
        <w:t>o</w:t>
      </w:r>
      <w:r w:rsidRPr="0090141A">
        <w:rPr>
          <w:lang w:val="pt-BR"/>
        </w:rPr>
        <w:t xml:space="preserve">cesso de Folksonomia Assistida.  </w:t>
      </w:r>
    </w:p>
    <w:p w:rsidR="00CE3204" w:rsidRPr="0090141A" w:rsidRDefault="00CE3204" w:rsidP="00CE3204">
      <w:pPr>
        <w:rPr>
          <w:lang w:val="pt-BR"/>
        </w:rPr>
      </w:pPr>
      <w:r w:rsidRPr="0090141A">
        <w:rPr>
          <w:lang w:val="pt-BR"/>
        </w:rPr>
        <w:t>A Folksonomia Assistida integra-se ao modelo de Representação Iterativa, sugerido por Sant</w:t>
      </w:r>
      <w:r w:rsidRPr="0090141A">
        <w:rPr>
          <w:lang w:val="pt-BR"/>
        </w:rPr>
        <w:t>a</w:t>
      </w:r>
      <w:r w:rsidRPr="0090141A">
        <w:rPr>
          <w:lang w:val="pt-BR"/>
        </w:rPr>
        <w:t>rem Segundo (2010) na busca pela viabilização e incorporação de qualidade na descrição, a</w:t>
      </w:r>
      <w:r w:rsidRPr="0090141A">
        <w:rPr>
          <w:lang w:val="pt-BR"/>
        </w:rPr>
        <w:t>r</w:t>
      </w:r>
      <w:r w:rsidRPr="0090141A">
        <w:rPr>
          <w:lang w:val="pt-BR"/>
        </w:rPr>
        <w:t>mazenamento e recuperação de recursos info</w:t>
      </w:r>
      <w:r w:rsidRPr="0090141A">
        <w:rPr>
          <w:lang w:val="pt-BR"/>
        </w:rPr>
        <w:t>r</w:t>
      </w:r>
      <w:r w:rsidRPr="0090141A">
        <w:rPr>
          <w:lang w:val="pt-BR"/>
        </w:rPr>
        <w:t xml:space="preserve">macionais na web em repositórios digitais. O processo que se inicia no usuário através da extração de informações de um determinado documento, auxilia a descrição do objeto digital para concretizar seu depósito no repositório digital. </w:t>
      </w:r>
    </w:p>
    <w:p w:rsidR="00CE3204" w:rsidRPr="0090141A" w:rsidRDefault="00CE3204" w:rsidP="00CE3204">
      <w:pPr>
        <w:rPr>
          <w:lang w:val="pt-BR"/>
        </w:rPr>
      </w:pPr>
      <w:r w:rsidRPr="0090141A">
        <w:rPr>
          <w:lang w:val="pt-BR"/>
        </w:rPr>
        <w:t>Assim, o propósito e objetivo deste trabalho é homologar de forma teórico-conceitual a Fol</w:t>
      </w:r>
      <w:r w:rsidRPr="0090141A">
        <w:rPr>
          <w:lang w:val="pt-BR"/>
        </w:rPr>
        <w:t>k</w:t>
      </w:r>
      <w:r w:rsidRPr="0090141A">
        <w:rPr>
          <w:lang w:val="pt-BR"/>
        </w:rPr>
        <w:t>sonomia Assistida, a partir da construção de uma estrutura de rede de tags, aplicada espec</w:t>
      </w:r>
      <w:r w:rsidRPr="0090141A">
        <w:rPr>
          <w:lang w:val="pt-BR"/>
        </w:rPr>
        <w:t>i</w:t>
      </w:r>
      <w:r w:rsidRPr="0090141A">
        <w:rPr>
          <w:lang w:val="pt-BR"/>
        </w:rPr>
        <w:t>ficamente a repositórios digitais, para aprim</w:t>
      </w:r>
      <w:r w:rsidRPr="0090141A">
        <w:rPr>
          <w:lang w:val="pt-BR"/>
        </w:rPr>
        <w:t>o</w:t>
      </w:r>
      <w:r w:rsidRPr="0090141A">
        <w:rPr>
          <w:lang w:val="pt-BR"/>
        </w:rPr>
        <w:t>ramento da recuperação da informação, na bu</w:t>
      </w:r>
      <w:r w:rsidRPr="0090141A">
        <w:rPr>
          <w:lang w:val="pt-BR"/>
        </w:rPr>
        <w:t>s</w:t>
      </w:r>
      <w:r w:rsidRPr="0090141A">
        <w:rPr>
          <w:lang w:val="pt-BR"/>
        </w:rPr>
        <w:t>ca pela estruturação de relações entre os te</w:t>
      </w:r>
      <w:r w:rsidRPr="0090141A">
        <w:rPr>
          <w:lang w:val="pt-BR"/>
        </w:rPr>
        <w:t>r</w:t>
      </w:r>
      <w:r w:rsidRPr="0090141A">
        <w:rPr>
          <w:lang w:val="pt-BR"/>
        </w:rPr>
        <w:t xml:space="preserve">mos associados. </w:t>
      </w:r>
    </w:p>
    <w:p w:rsidR="00CE3204" w:rsidRPr="0090141A" w:rsidRDefault="00CE3204" w:rsidP="00CE3204">
      <w:pPr>
        <w:rPr>
          <w:lang w:val="pt-BR"/>
        </w:rPr>
      </w:pPr>
      <w:r w:rsidRPr="0090141A">
        <w:rPr>
          <w:lang w:val="pt-BR"/>
        </w:rPr>
        <w:lastRenderedPageBreak/>
        <w:t>Destaca-se neste trabalho a Folksonomia Assi</w:t>
      </w:r>
      <w:r w:rsidRPr="0090141A">
        <w:rPr>
          <w:lang w:val="pt-BR"/>
        </w:rPr>
        <w:t>s</w:t>
      </w:r>
      <w:r w:rsidRPr="0090141A">
        <w:rPr>
          <w:lang w:val="pt-BR"/>
        </w:rPr>
        <w:t>tida, a qual permitirá que os usuários tenham uma orientação guiada e eficiente para a ind</w:t>
      </w:r>
      <w:r w:rsidRPr="0090141A">
        <w:rPr>
          <w:lang w:val="pt-BR"/>
        </w:rPr>
        <w:t>e</w:t>
      </w:r>
      <w:r w:rsidRPr="0090141A">
        <w:rPr>
          <w:lang w:val="pt-BR"/>
        </w:rPr>
        <w:t>xação de seu objeto informacional, aprim</w:t>
      </w:r>
      <w:r w:rsidRPr="0090141A">
        <w:rPr>
          <w:lang w:val="pt-BR"/>
        </w:rPr>
        <w:t>o</w:t>
      </w:r>
      <w:r w:rsidRPr="0090141A">
        <w:rPr>
          <w:lang w:val="pt-BR"/>
        </w:rPr>
        <w:t>rando e elevando o nível de qualidade de de</w:t>
      </w:r>
      <w:r w:rsidRPr="0090141A">
        <w:rPr>
          <w:lang w:val="pt-BR"/>
        </w:rPr>
        <w:t>s</w:t>
      </w:r>
      <w:r w:rsidRPr="0090141A">
        <w:rPr>
          <w:lang w:val="pt-BR"/>
        </w:rPr>
        <w:t xml:space="preserve">crição do mesmo em repositórios digitais. </w:t>
      </w:r>
    </w:p>
    <w:p w:rsidR="00A33D6F" w:rsidRPr="0090141A" w:rsidRDefault="00CE3204" w:rsidP="00CE3204">
      <w:pPr>
        <w:rPr>
          <w:lang w:val="pt-BR"/>
        </w:rPr>
      </w:pPr>
      <w:r w:rsidRPr="0090141A">
        <w:rPr>
          <w:lang w:val="pt-BR"/>
        </w:rPr>
        <w:t>A partir do modelo conceitual de Folksonomia Assistida, será possível refletir sobre a pertinê</w:t>
      </w:r>
      <w:r w:rsidRPr="0090141A">
        <w:rPr>
          <w:lang w:val="pt-BR"/>
        </w:rPr>
        <w:t>n</w:t>
      </w:r>
      <w:r w:rsidRPr="0090141A">
        <w:rPr>
          <w:lang w:val="pt-BR"/>
        </w:rPr>
        <w:t>cia de se realizar estudos mais profundos sobre a organização de uma estrutura formal de orie</w:t>
      </w:r>
      <w:r w:rsidRPr="0090141A">
        <w:rPr>
          <w:lang w:val="pt-BR"/>
        </w:rPr>
        <w:t>n</w:t>
      </w:r>
      <w:r w:rsidRPr="0090141A">
        <w:rPr>
          <w:lang w:val="pt-BR"/>
        </w:rPr>
        <w:t>tação guiada ao usuário na catalogação de o</w:t>
      </w:r>
      <w:r w:rsidRPr="0090141A">
        <w:rPr>
          <w:lang w:val="pt-BR"/>
        </w:rPr>
        <w:t>b</w:t>
      </w:r>
      <w:r w:rsidRPr="0090141A">
        <w:rPr>
          <w:lang w:val="pt-BR"/>
        </w:rPr>
        <w:t>jetos digitais. Além disso, a construção da rede de tags, à luz dos novos recursos e possibilid</w:t>
      </w:r>
      <w:r w:rsidRPr="0090141A">
        <w:rPr>
          <w:lang w:val="pt-BR"/>
        </w:rPr>
        <w:t>a</w:t>
      </w:r>
      <w:r w:rsidRPr="0090141A">
        <w:rPr>
          <w:lang w:val="pt-BR"/>
        </w:rPr>
        <w:t>des surgidas com as novas tecnologias de i</w:t>
      </w:r>
      <w:r w:rsidRPr="0090141A">
        <w:rPr>
          <w:lang w:val="pt-BR"/>
        </w:rPr>
        <w:t>n</w:t>
      </w:r>
      <w:r w:rsidRPr="0090141A">
        <w:rPr>
          <w:lang w:val="pt-BR"/>
        </w:rPr>
        <w:t>formação e de comunicação e o acesso aberto, implicará no favorecimento do estudo das redes de colaboração científica entre autores.</w:t>
      </w:r>
    </w:p>
    <w:p w:rsidR="00A33D6F" w:rsidRPr="0090141A" w:rsidRDefault="00CE3204" w:rsidP="00336A29">
      <w:pPr>
        <w:pStyle w:val="Ttulo2"/>
        <w:rPr>
          <w:lang w:val="pt-BR"/>
        </w:rPr>
      </w:pPr>
      <w:r w:rsidRPr="0090141A">
        <w:rPr>
          <w:lang w:val="pt-BR"/>
        </w:rPr>
        <w:t>Folksonomia</w:t>
      </w:r>
    </w:p>
    <w:p w:rsidR="00A1126A" w:rsidRDefault="00CE3204" w:rsidP="00CE3204">
      <w:pPr>
        <w:rPr>
          <w:lang w:val="pt-BR"/>
        </w:rPr>
      </w:pPr>
      <w:r w:rsidRPr="0090141A">
        <w:rPr>
          <w:lang w:val="pt-BR"/>
        </w:rPr>
        <w:t>Elemento vital da Web 2.0, e popularizada por sua ilustre atuação em ambientes que corrob</w:t>
      </w:r>
      <w:r w:rsidRPr="0090141A">
        <w:rPr>
          <w:lang w:val="pt-BR"/>
        </w:rPr>
        <w:t>o</w:t>
      </w:r>
      <w:r w:rsidRPr="0090141A">
        <w:rPr>
          <w:lang w:val="pt-BR"/>
        </w:rPr>
        <w:t>ram para a criação de interconexões colaborat</w:t>
      </w:r>
      <w:r w:rsidRPr="0090141A">
        <w:rPr>
          <w:lang w:val="pt-BR"/>
        </w:rPr>
        <w:t>i</w:t>
      </w:r>
      <w:r w:rsidRPr="0090141A">
        <w:rPr>
          <w:lang w:val="pt-BR"/>
        </w:rPr>
        <w:t xml:space="preserve">vas através da utilização de tags, a Folksonomia configura-se como uma inovação no âmbito da descrição e gerenciamento de conteúdos na web. </w:t>
      </w:r>
    </w:p>
    <w:p w:rsidR="002D53DF" w:rsidRPr="002D53DF" w:rsidRDefault="002D53DF" w:rsidP="002D53DF">
      <w:pPr>
        <w:rPr>
          <w:lang w:val="pt-BR"/>
        </w:rPr>
      </w:pPr>
      <w:r w:rsidRPr="002D53DF">
        <w:rPr>
          <w:lang w:val="pt-BR"/>
        </w:rPr>
        <w:t>O conjunto de dados criado a partir da associ</w:t>
      </w:r>
      <w:r w:rsidRPr="002D53DF">
        <w:rPr>
          <w:lang w:val="pt-BR"/>
        </w:rPr>
        <w:t>a</w:t>
      </w:r>
      <w:r w:rsidRPr="002D53DF">
        <w:rPr>
          <w:lang w:val="pt-BR"/>
        </w:rPr>
        <w:t>ção de palavras-chave aos recursos dos partic</w:t>
      </w:r>
      <w:r w:rsidRPr="002D53DF">
        <w:rPr>
          <w:lang w:val="pt-BR"/>
        </w:rPr>
        <w:t>i</w:t>
      </w:r>
      <w:r w:rsidRPr="002D53DF">
        <w:rPr>
          <w:lang w:val="pt-BR"/>
        </w:rPr>
        <w:t xml:space="preserve">pantes é chamado de </w:t>
      </w:r>
      <w:proofErr w:type="gramStart"/>
      <w:r w:rsidRPr="002D53DF">
        <w:rPr>
          <w:lang w:val="pt-BR"/>
        </w:rPr>
        <w:t>Folksonomia.</w:t>
      </w:r>
      <w:proofErr w:type="gramEnd"/>
      <w:r w:rsidRPr="002D53DF">
        <w:rPr>
          <w:lang w:val="pt-BR"/>
        </w:rPr>
        <w:t>O serviço de marcação permite que o usuário associe livr</w:t>
      </w:r>
      <w:r w:rsidRPr="002D53DF">
        <w:rPr>
          <w:lang w:val="pt-BR"/>
        </w:rPr>
        <w:t>e</w:t>
      </w:r>
      <w:r w:rsidRPr="002D53DF">
        <w:rPr>
          <w:lang w:val="pt-BR"/>
        </w:rPr>
        <w:t>mente palavras-chave (tags) com um</w:t>
      </w:r>
      <w:r>
        <w:rPr>
          <w:lang w:val="pt-BR"/>
        </w:rPr>
        <w:t xml:space="preserve"> </w:t>
      </w:r>
      <w:r w:rsidRPr="002D53DF">
        <w:rPr>
          <w:lang w:val="pt-BR"/>
        </w:rPr>
        <w:t>recurso. O recurso pode ser uma enorme vari</w:t>
      </w:r>
      <w:r w:rsidRPr="002D53DF">
        <w:rPr>
          <w:lang w:val="pt-BR"/>
        </w:rPr>
        <w:t>e</w:t>
      </w:r>
      <w:r w:rsidRPr="002D53DF">
        <w:rPr>
          <w:lang w:val="pt-BR"/>
        </w:rPr>
        <w:t>dade de coisas, tais como fotografias, URLs, podcasts, jogos de computador, música e vídeos</w:t>
      </w:r>
      <w:r>
        <w:rPr>
          <w:lang w:val="pt-BR"/>
        </w:rPr>
        <w:t xml:space="preserve"> (</w:t>
      </w:r>
      <w:r w:rsidRPr="002D53DF">
        <w:rPr>
          <w:lang w:val="pt-BR"/>
        </w:rPr>
        <w:t>S</w:t>
      </w:r>
      <w:r>
        <w:rPr>
          <w:lang w:val="pt-BR"/>
        </w:rPr>
        <w:t>I</w:t>
      </w:r>
      <w:r>
        <w:rPr>
          <w:lang w:val="pt-BR"/>
        </w:rPr>
        <w:t>N</w:t>
      </w:r>
      <w:r>
        <w:rPr>
          <w:lang w:val="pt-BR"/>
        </w:rPr>
        <w:t>CLAIR</w:t>
      </w:r>
      <w:r w:rsidRPr="002D53DF">
        <w:rPr>
          <w:lang w:val="pt-BR"/>
        </w:rPr>
        <w:t xml:space="preserve"> e C</w:t>
      </w:r>
      <w:r>
        <w:rPr>
          <w:lang w:val="pt-BR"/>
        </w:rPr>
        <w:t>ARDEW</w:t>
      </w:r>
      <w:r w:rsidRPr="002D53DF">
        <w:rPr>
          <w:lang w:val="pt-BR"/>
        </w:rPr>
        <w:t>-</w:t>
      </w:r>
      <w:r>
        <w:rPr>
          <w:lang w:val="pt-BR"/>
        </w:rPr>
        <w:t>HALL, 2008).</w:t>
      </w:r>
    </w:p>
    <w:p w:rsidR="002D53DF" w:rsidRPr="002D53DF" w:rsidRDefault="002D53DF" w:rsidP="002D53DF">
      <w:pPr>
        <w:rPr>
          <w:lang w:val="pt-BR"/>
        </w:rPr>
      </w:pPr>
      <w:r w:rsidRPr="002D53DF">
        <w:rPr>
          <w:lang w:val="pt-BR"/>
        </w:rPr>
        <w:t xml:space="preserve">O conceito de usar livremente determinadas palavras-chave atribuídas por </w:t>
      </w:r>
      <w:proofErr w:type="gramStart"/>
      <w:r w:rsidRPr="002D53DF">
        <w:rPr>
          <w:lang w:val="pt-BR"/>
        </w:rPr>
        <w:t>não-especialistas</w:t>
      </w:r>
      <w:proofErr w:type="gramEnd"/>
      <w:r w:rsidRPr="002D53DF">
        <w:rPr>
          <w:lang w:val="pt-BR"/>
        </w:rPr>
        <w:t xml:space="preserve"> não é novo, muitas revistas científicas possibil</w:t>
      </w:r>
      <w:r w:rsidRPr="002D53DF">
        <w:rPr>
          <w:lang w:val="pt-BR"/>
        </w:rPr>
        <w:t>i</w:t>
      </w:r>
      <w:r w:rsidRPr="002D53DF">
        <w:rPr>
          <w:lang w:val="pt-BR"/>
        </w:rPr>
        <w:t>tam aos autores criarem suas palavras-chave para completar a indexação de seus artigos. Utilizar um vocabulário descontrolado neste caso é menos oneroso do que a contratação de um especialista para realizar uma análise de domínio para determinar um esquema de class</w:t>
      </w:r>
      <w:r w:rsidRPr="002D53DF">
        <w:rPr>
          <w:lang w:val="pt-BR"/>
        </w:rPr>
        <w:t>i</w:t>
      </w:r>
      <w:r w:rsidRPr="002D53DF">
        <w:rPr>
          <w:lang w:val="pt-BR"/>
        </w:rPr>
        <w:t xml:space="preserve">ficação apropriado. </w:t>
      </w:r>
      <w:r>
        <w:rPr>
          <w:lang w:val="pt-BR"/>
        </w:rPr>
        <w:t>(</w:t>
      </w:r>
      <w:r w:rsidRPr="002D53DF">
        <w:rPr>
          <w:lang w:val="pt-BR"/>
        </w:rPr>
        <w:t>S</w:t>
      </w:r>
      <w:r>
        <w:rPr>
          <w:lang w:val="pt-BR"/>
        </w:rPr>
        <w:t>I</w:t>
      </w:r>
      <w:r>
        <w:rPr>
          <w:lang w:val="pt-BR"/>
        </w:rPr>
        <w:t>N</w:t>
      </w:r>
      <w:r>
        <w:rPr>
          <w:lang w:val="pt-BR"/>
        </w:rPr>
        <w:t>CLAIR</w:t>
      </w:r>
      <w:r w:rsidRPr="002D53DF">
        <w:rPr>
          <w:lang w:val="pt-BR"/>
        </w:rPr>
        <w:t xml:space="preserve"> e C</w:t>
      </w:r>
      <w:r>
        <w:rPr>
          <w:lang w:val="pt-BR"/>
        </w:rPr>
        <w:t>ARDEW</w:t>
      </w:r>
      <w:r w:rsidRPr="002D53DF">
        <w:rPr>
          <w:lang w:val="pt-BR"/>
        </w:rPr>
        <w:t>-</w:t>
      </w:r>
      <w:r>
        <w:rPr>
          <w:lang w:val="pt-BR"/>
        </w:rPr>
        <w:t>HALL, 2008).</w:t>
      </w:r>
    </w:p>
    <w:p w:rsidR="00CE3204" w:rsidRPr="0090141A" w:rsidRDefault="00CE3204" w:rsidP="00CE3204">
      <w:pPr>
        <w:rPr>
          <w:lang w:val="pt-BR"/>
        </w:rPr>
      </w:pPr>
      <w:r w:rsidRPr="0090141A">
        <w:rPr>
          <w:lang w:val="pt-BR"/>
        </w:rPr>
        <w:t>De acordo com Guedes e Dias (2010), a Fol</w:t>
      </w:r>
      <w:r w:rsidRPr="0090141A">
        <w:rPr>
          <w:lang w:val="pt-BR"/>
        </w:rPr>
        <w:t>k</w:t>
      </w:r>
      <w:r w:rsidRPr="0090141A">
        <w:rPr>
          <w:lang w:val="pt-BR"/>
        </w:rPr>
        <w:t>sonomia vem sendo empregada pelos us</w:t>
      </w:r>
      <w:r w:rsidRPr="0090141A">
        <w:rPr>
          <w:lang w:val="pt-BR"/>
        </w:rPr>
        <w:t>u</w:t>
      </w:r>
      <w:r w:rsidRPr="0090141A">
        <w:rPr>
          <w:lang w:val="pt-BR"/>
        </w:rPr>
        <w:t>ários para representar suas ações de classific</w:t>
      </w:r>
      <w:r w:rsidRPr="0090141A">
        <w:rPr>
          <w:lang w:val="pt-BR"/>
        </w:rPr>
        <w:t>a</w:t>
      </w:r>
      <w:r w:rsidRPr="0090141A">
        <w:rPr>
          <w:lang w:val="pt-BR"/>
        </w:rPr>
        <w:t>ção, categorização e indexação de objetos dig</w:t>
      </w:r>
      <w:r w:rsidRPr="0090141A">
        <w:rPr>
          <w:lang w:val="pt-BR"/>
        </w:rPr>
        <w:t>i</w:t>
      </w:r>
      <w:r w:rsidRPr="0090141A">
        <w:rPr>
          <w:lang w:val="pt-BR"/>
        </w:rPr>
        <w:t xml:space="preserve">tais na web. </w:t>
      </w:r>
    </w:p>
    <w:p w:rsidR="00CE3204" w:rsidRPr="0090141A" w:rsidRDefault="00CE3204" w:rsidP="00CE3204">
      <w:pPr>
        <w:rPr>
          <w:lang w:val="pt-BR"/>
        </w:rPr>
      </w:pPr>
      <w:r w:rsidRPr="0090141A">
        <w:rPr>
          <w:lang w:val="pt-BR"/>
        </w:rPr>
        <w:t>Ao enfatizar a Folksonomia como novo proce</w:t>
      </w:r>
      <w:r w:rsidRPr="0090141A">
        <w:rPr>
          <w:lang w:val="pt-BR"/>
        </w:rPr>
        <w:t>s</w:t>
      </w:r>
      <w:r w:rsidRPr="0090141A">
        <w:rPr>
          <w:lang w:val="pt-BR"/>
        </w:rPr>
        <w:t xml:space="preserve">so social que atribui novas significâncias sobre a organização e a recuperação da informação no ambiente digital, é pertinente refletir também sobre como aprimorar o processo de atribuição </w:t>
      </w:r>
      <w:r w:rsidRPr="0090141A">
        <w:rPr>
          <w:lang w:val="pt-BR"/>
        </w:rPr>
        <w:lastRenderedPageBreak/>
        <w:t>de conceitos aos documentos no momento da indexação dos mesmos no ambiente digital, para posterior recuperação dos conteúdos. A escolha de um ponto de acesso, ou seja, a atr</w:t>
      </w:r>
      <w:r w:rsidRPr="0090141A">
        <w:rPr>
          <w:lang w:val="pt-BR"/>
        </w:rPr>
        <w:t>i</w:t>
      </w:r>
      <w:r w:rsidRPr="0090141A">
        <w:rPr>
          <w:lang w:val="pt-BR"/>
        </w:rPr>
        <w:t>buição de uma determinada palavra-chave para a descrição de um documento é guiada por razões pessoais de cada indivíduo, regidas por valores, visões e opiniões que se agregam no momento de indexação, e caracterizam a Fol</w:t>
      </w:r>
      <w:r w:rsidRPr="0090141A">
        <w:rPr>
          <w:lang w:val="pt-BR"/>
        </w:rPr>
        <w:t>k</w:t>
      </w:r>
      <w:r w:rsidRPr="0090141A">
        <w:rPr>
          <w:lang w:val="pt-BR"/>
        </w:rPr>
        <w:t xml:space="preserve">sonomia como taxonomia popular. </w:t>
      </w:r>
    </w:p>
    <w:p w:rsidR="00CE3204" w:rsidRPr="0090141A" w:rsidRDefault="00CE3204" w:rsidP="00CE3204">
      <w:pPr>
        <w:rPr>
          <w:lang w:val="pt-BR"/>
        </w:rPr>
      </w:pPr>
      <w:r w:rsidRPr="0090141A">
        <w:rPr>
          <w:lang w:val="pt-BR"/>
        </w:rPr>
        <w:t>De acordo com Silva (2009), se por um lado esta liberdade de atribuição de tags e de cat</w:t>
      </w:r>
      <w:r w:rsidRPr="0090141A">
        <w:rPr>
          <w:lang w:val="pt-BR"/>
        </w:rPr>
        <w:t>e</w:t>
      </w:r>
      <w:r w:rsidRPr="0090141A">
        <w:rPr>
          <w:lang w:val="pt-BR"/>
        </w:rPr>
        <w:t>gorização de recursos da Web representa o sucesso de sites colaborativos baseados no uso da Folksonomia, por outro lado, a proliferação do uso de tags inconsistentes e não padroniz</w:t>
      </w:r>
      <w:r w:rsidRPr="0090141A">
        <w:rPr>
          <w:lang w:val="pt-BR"/>
        </w:rPr>
        <w:t>a</w:t>
      </w:r>
      <w:r w:rsidRPr="0090141A">
        <w:rPr>
          <w:lang w:val="pt-BR"/>
        </w:rPr>
        <w:t xml:space="preserve">das, pode afetar a descrição do recurso e da recuperação da informação. </w:t>
      </w:r>
    </w:p>
    <w:p w:rsidR="00CE3204" w:rsidRPr="0090141A" w:rsidRDefault="00CE3204" w:rsidP="00CE3204">
      <w:pPr>
        <w:rPr>
          <w:lang w:val="pt-BR"/>
        </w:rPr>
      </w:pPr>
      <w:r w:rsidRPr="0090141A">
        <w:rPr>
          <w:lang w:val="pt-BR"/>
        </w:rPr>
        <w:t>O uso de um vocabulário controlado minimiza os ruídos comunicacionais entre os usuários e o sistema informacional durante o processo de busca, pois permite o controle dos termos ind</w:t>
      </w:r>
      <w:r w:rsidRPr="0090141A">
        <w:rPr>
          <w:lang w:val="pt-BR"/>
        </w:rPr>
        <w:t>e</w:t>
      </w:r>
      <w:r w:rsidRPr="0090141A">
        <w:rPr>
          <w:lang w:val="pt-BR"/>
        </w:rPr>
        <w:t>xados, porém constitui a restrição a liberdade e também exige um esforço cognitivo maior no momento da categorização do documento, dif</w:t>
      </w:r>
      <w:r w:rsidRPr="0090141A">
        <w:rPr>
          <w:lang w:val="pt-BR"/>
        </w:rPr>
        <w:t>i</w:t>
      </w:r>
      <w:r w:rsidRPr="0090141A">
        <w:rPr>
          <w:lang w:val="pt-BR"/>
        </w:rPr>
        <w:t>cultando o processo de depósito pelo usuário.</w:t>
      </w:r>
    </w:p>
    <w:p w:rsidR="00CE3204" w:rsidRPr="0090141A" w:rsidRDefault="00CE3204" w:rsidP="00CE3204">
      <w:pPr>
        <w:rPr>
          <w:lang w:val="pt-BR"/>
        </w:rPr>
      </w:pPr>
      <w:r w:rsidRPr="0090141A">
        <w:rPr>
          <w:lang w:val="pt-BR"/>
        </w:rPr>
        <w:t>Diferentemente dos vocabulários controlados, a linguagem natural utilizada pelos usuários no momento da criação da tag, é impregnada de inconsistências que tendem a dificultar o pr</w:t>
      </w:r>
      <w:r w:rsidRPr="0090141A">
        <w:rPr>
          <w:lang w:val="pt-BR"/>
        </w:rPr>
        <w:t>o</w:t>
      </w:r>
      <w:r w:rsidRPr="0090141A">
        <w:rPr>
          <w:lang w:val="pt-BR"/>
        </w:rPr>
        <w:t>cesso de identificação e escolha de uma pal</w:t>
      </w:r>
      <w:r w:rsidRPr="0090141A">
        <w:rPr>
          <w:lang w:val="pt-BR"/>
        </w:rPr>
        <w:t>a</w:t>
      </w:r>
      <w:r w:rsidRPr="0090141A">
        <w:rPr>
          <w:lang w:val="pt-BR"/>
        </w:rPr>
        <w:t>vra-chave adequada e pertinente ao que o us</w:t>
      </w:r>
      <w:r w:rsidRPr="0090141A">
        <w:rPr>
          <w:lang w:val="pt-BR"/>
        </w:rPr>
        <w:t>u</w:t>
      </w:r>
      <w:r w:rsidRPr="0090141A">
        <w:rPr>
          <w:lang w:val="pt-BR"/>
        </w:rPr>
        <w:t>ário procura, sendo este um dos pontos de co</w:t>
      </w:r>
      <w:r w:rsidRPr="0090141A">
        <w:rPr>
          <w:lang w:val="pt-BR"/>
        </w:rPr>
        <w:t>n</w:t>
      </w:r>
      <w:r w:rsidRPr="0090141A">
        <w:rPr>
          <w:lang w:val="pt-BR"/>
        </w:rPr>
        <w:t xml:space="preserve">flito relacionado à Folksonomia. </w:t>
      </w:r>
    </w:p>
    <w:p w:rsidR="00CE3204" w:rsidRPr="0090141A" w:rsidRDefault="00CE3204" w:rsidP="00CE3204">
      <w:pPr>
        <w:rPr>
          <w:lang w:val="pt-BR"/>
        </w:rPr>
      </w:pPr>
      <w:r w:rsidRPr="0090141A">
        <w:rPr>
          <w:lang w:val="pt-BR"/>
        </w:rPr>
        <w:t>Guy e Tonkin (2006, p. 1) afirmam que,</w:t>
      </w:r>
    </w:p>
    <w:p w:rsidR="00CE3204" w:rsidRPr="0090141A" w:rsidRDefault="00CE3204" w:rsidP="00CE3204">
      <w:pPr>
        <w:ind w:left="1134"/>
        <w:rPr>
          <w:sz w:val="18"/>
          <w:lang w:val="pt-BR"/>
        </w:rPr>
      </w:pPr>
      <w:r w:rsidRPr="0090141A">
        <w:rPr>
          <w:sz w:val="18"/>
          <w:lang w:val="pt-BR"/>
        </w:rPr>
        <w:t>Começamos por olhar para a questão das "tags malfeitas", um problema para o qual os críticos da Folksonomia f</w:t>
      </w:r>
      <w:r w:rsidRPr="0090141A">
        <w:rPr>
          <w:sz w:val="18"/>
          <w:lang w:val="pt-BR"/>
        </w:rPr>
        <w:t>a</w:t>
      </w:r>
      <w:r w:rsidRPr="0090141A">
        <w:rPr>
          <w:sz w:val="18"/>
          <w:lang w:val="pt-BR"/>
        </w:rPr>
        <w:t>zem questão de aludir, e perguntar à comunidade que pesquisa sobre Fol</w:t>
      </w:r>
      <w:r w:rsidRPr="0090141A">
        <w:rPr>
          <w:sz w:val="18"/>
          <w:lang w:val="pt-BR"/>
        </w:rPr>
        <w:t>k</w:t>
      </w:r>
      <w:r w:rsidRPr="0090141A">
        <w:rPr>
          <w:sz w:val="18"/>
          <w:lang w:val="pt-BR"/>
        </w:rPr>
        <w:t>sonomia se há maneiras de compensar esses problemas [...</w:t>
      </w:r>
      <w:proofErr w:type="gramStart"/>
      <w:r w:rsidRPr="0090141A">
        <w:rPr>
          <w:sz w:val="18"/>
          <w:lang w:val="pt-BR"/>
        </w:rPr>
        <w:t>]</w:t>
      </w:r>
      <w:proofErr w:type="gramEnd"/>
      <w:r w:rsidRPr="0090141A">
        <w:rPr>
          <w:sz w:val="18"/>
          <w:lang w:val="pt-BR"/>
        </w:rPr>
        <w:t xml:space="preserve"> </w:t>
      </w:r>
    </w:p>
    <w:p w:rsidR="00CE3204" w:rsidRPr="0090141A" w:rsidRDefault="00CE3204" w:rsidP="00CE3204">
      <w:pPr>
        <w:ind w:left="1134"/>
        <w:rPr>
          <w:sz w:val="18"/>
          <w:lang w:val="pt-BR"/>
        </w:rPr>
      </w:pPr>
      <w:r w:rsidRPr="0090141A">
        <w:rPr>
          <w:sz w:val="18"/>
          <w:lang w:val="pt-BR"/>
        </w:rPr>
        <w:t>[...</w:t>
      </w:r>
      <w:proofErr w:type="gramStart"/>
      <w:r w:rsidRPr="0090141A">
        <w:rPr>
          <w:sz w:val="18"/>
          <w:lang w:val="pt-BR"/>
        </w:rPr>
        <w:t>]Provavelmente</w:t>
      </w:r>
      <w:proofErr w:type="gramEnd"/>
      <w:r w:rsidRPr="0090141A">
        <w:rPr>
          <w:sz w:val="18"/>
          <w:lang w:val="pt-BR"/>
        </w:rPr>
        <w:t>, a grande falha dos sistemas de folksonomia atuais, é que os termos de marcação utilizados ne</w:t>
      </w:r>
      <w:r w:rsidRPr="0090141A">
        <w:rPr>
          <w:sz w:val="18"/>
          <w:lang w:val="pt-BR"/>
        </w:rPr>
        <w:t>s</w:t>
      </w:r>
      <w:r w:rsidRPr="0090141A">
        <w:rPr>
          <w:sz w:val="18"/>
          <w:lang w:val="pt-BR"/>
        </w:rPr>
        <w:t>ses sistemas são imprecisos. Os usu</w:t>
      </w:r>
      <w:r w:rsidRPr="0090141A">
        <w:rPr>
          <w:sz w:val="18"/>
          <w:lang w:val="pt-BR"/>
        </w:rPr>
        <w:t>á</w:t>
      </w:r>
      <w:r w:rsidRPr="0090141A">
        <w:rPr>
          <w:sz w:val="18"/>
          <w:lang w:val="pt-BR"/>
        </w:rPr>
        <w:t>rios dos sistemas que utilizam Folks</w:t>
      </w:r>
      <w:r w:rsidRPr="0090141A">
        <w:rPr>
          <w:sz w:val="18"/>
          <w:lang w:val="pt-BR"/>
        </w:rPr>
        <w:t>o</w:t>
      </w:r>
      <w:r w:rsidRPr="0090141A">
        <w:rPr>
          <w:sz w:val="18"/>
          <w:lang w:val="pt-BR"/>
        </w:rPr>
        <w:t>nomia inserem livremente as tags, o que significa que as tags são muitas vezes ambíguas, excessivamente pe</w:t>
      </w:r>
      <w:r w:rsidRPr="0090141A">
        <w:rPr>
          <w:sz w:val="18"/>
          <w:lang w:val="pt-BR"/>
        </w:rPr>
        <w:t>r</w:t>
      </w:r>
      <w:r w:rsidRPr="0090141A">
        <w:rPr>
          <w:sz w:val="18"/>
          <w:lang w:val="pt-BR"/>
        </w:rPr>
        <w:t>sonalizadas e inexatas.</w:t>
      </w:r>
    </w:p>
    <w:p w:rsidR="00A33D6F" w:rsidRDefault="00CE3204" w:rsidP="00A33D6F">
      <w:pPr>
        <w:rPr>
          <w:lang w:val="pt-BR"/>
        </w:rPr>
      </w:pPr>
      <w:r w:rsidRPr="0090141A">
        <w:rPr>
          <w:lang w:val="pt-BR"/>
        </w:rPr>
        <w:t>O uso de separadores de palavras compostas, erros ortográficos representados pela troca de letras e palavras com vírgula no final, além da mescla de palavras no singular e plural, podem acarretar na impossibilidade de recuperação dos documentos informacionais (SILVA, 2009).</w:t>
      </w:r>
    </w:p>
    <w:p w:rsidR="001C0736" w:rsidRPr="0090141A" w:rsidRDefault="00AB57D3" w:rsidP="00A33D6F">
      <w:pPr>
        <w:rPr>
          <w:lang w:val="pt-BR"/>
        </w:rPr>
      </w:pPr>
      <w:r>
        <w:rPr>
          <w:lang w:val="pt-BR"/>
        </w:rPr>
        <w:lastRenderedPageBreak/>
        <w:t>Ao mesmo tempo em que</w:t>
      </w:r>
      <w:r w:rsidR="005C1EFF">
        <w:rPr>
          <w:lang w:val="pt-BR"/>
        </w:rPr>
        <w:t xml:space="preserve"> a Folksonomia ofer</w:t>
      </w:r>
      <w:r w:rsidR="005C1EFF">
        <w:rPr>
          <w:lang w:val="pt-BR"/>
        </w:rPr>
        <w:t>e</w:t>
      </w:r>
      <w:r w:rsidR="005C1EFF">
        <w:rPr>
          <w:lang w:val="pt-BR"/>
        </w:rPr>
        <w:t>ce ao usuário a possibilidade de atribuir de fo</w:t>
      </w:r>
      <w:r w:rsidR="005C1EFF">
        <w:rPr>
          <w:lang w:val="pt-BR"/>
        </w:rPr>
        <w:t>r</w:t>
      </w:r>
      <w:r w:rsidR="005C1EFF">
        <w:rPr>
          <w:lang w:val="pt-BR"/>
        </w:rPr>
        <w:t>ma livre tags/termos que sirvam como referê</w:t>
      </w:r>
      <w:r w:rsidR="005C1EFF">
        <w:rPr>
          <w:lang w:val="pt-BR"/>
        </w:rPr>
        <w:t>n</w:t>
      </w:r>
      <w:r w:rsidR="005C1EFF">
        <w:rPr>
          <w:lang w:val="pt-BR"/>
        </w:rPr>
        <w:t>cia a seu objeto digital depositado, este proc</w:t>
      </w:r>
      <w:r w:rsidR="005C1EFF">
        <w:rPr>
          <w:lang w:val="pt-BR"/>
        </w:rPr>
        <w:t>e</w:t>
      </w:r>
      <w:r w:rsidR="005C1EFF">
        <w:rPr>
          <w:lang w:val="pt-BR"/>
        </w:rPr>
        <w:t>dimento acaba acarretando uma grande quant</w:t>
      </w:r>
      <w:r w:rsidR="005C1EFF">
        <w:rPr>
          <w:lang w:val="pt-BR"/>
        </w:rPr>
        <w:t>i</w:t>
      </w:r>
      <w:r w:rsidR="005C1EFF">
        <w:rPr>
          <w:lang w:val="pt-BR"/>
        </w:rPr>
        <w:t>dade de termos semelhantes e que dificultam a associação de conteúdo semanticamente rel</w:t>
      </w:r>
      <w:r w:rsidR="005C1EFF">
        <w:rPr>
          <w:lang w:val="pt-BR"/>
        </w:rPr>
        <w:t>a</w:t>
      </w:r>
      <w:r w:rsidR="005C1EFF">
        <w:rPr>
          <w:lang w:val="pt-BR"/>
        </w:rPr>
        <w:t>cionado assim como o posterior processo de recuperação da i</w:t>
      </w:r>
      <w:r w:rsidR="005C1EFF">
        <w:rPr>
          <w:lang w:val="pt-BR"/>
        </w:rPr>
        <w:t>n</w:t>
      </w:r>
      <w:r w:rsidR="005C1EFF">
        <w:rPr>
          <w:lang w:val="pt-BR"/>
        </w:rPr>
        <w:t xml:space="preserve">formação. </w:t>
      </w:r>
    </w:p>
    <w:p w:rsidR="00A33D6F" w:rsidRPr="0090141A" w:rsidRDefault="00CE3204" w:rsidP="00336A29">
      <w:pPr>
        <w:pStyle w:val="Ttulo3"/>
        <w:rPr>
          <w:lang w:val="pt-BR"/>
        </w:rPr>
      </w:pPr>
      <w:r w:rsidRPr="0090141A">
        <w:rPr>
          <w:lang w:val="pt-BR"/>
        </w:rPr>
        <w:t>Folksonomia Assistida</w:t>
      </w:r>
    </w:p>
    <w:bookmarkEnd w:id="2"/>
    <w:p w:rsidR="00CE3204" w:rsidRPr="0090141A" w:rsidRDefault="00CE3204" w:rsidP="00CE3204">
      <w:pPr>
        <w:rPr>
          <w:lang w:val="pt-BR"/>
        </w:rPr>
      </w:pPr>
      <w:r w:rsidRPr="0090141A">
        <w:rPr>
          <w:lang w:val="pt-BR"/>
        </w:rPr>
        <w:t xml:space="preserve">Santarem Segundo (2010) propõe como base a </w:t>
      </w:r>
      <w:proofErr w:type="gramStart"/>
      <w:r w:rsidRPr="0090141A">
        <w:rPr>
          <w:lang w:val="pt-BR"/>
        </w:rPr>
        <w:t>implementação</w:t>
      </w:r>
      <w:proofErr w:type="gramEnd"/>
      <w:r w:rsidRPr="0090141A">
        <w:rPr>
          <w:lang w:val="pt-BR"/>
        </w:rPr>
        <w:t xml:space="preserve"> do processo de Folksonomia Assistida, que visa oferecer um eficiente gere</w:t>
      </w:r>
      <w:r w:rsidRPr="0090141A">
        <w:rPr>
          <w:lang w:val="pt-BR"/>
        </w:rPr>
        <w:t>n</w:t>
      </w:r>
      <w:r w:rsidRPr="0090141A">
        <w:rPr>
          <w:lang w:val="pt-BR"/>
        </w:rPr>
        <w:t>ciamento das tags, ao proporcionar uma arquit</w:t>
      </w:r>
      <w:r w:rsidRPr="0090141A">
        <w:rPr>
          <w:lang w:val="pt-BR"/>
        </w:rPr>
        <w:t>e</w:t>
      </w:r>
      <w:r w:rsidRPr="0090141A">
        <w:rPr>
          <w:lang w:val="pt-BR"/>
        </w:rPr>
        <w:t>tura baseada em uma nova interface de busca e inserção de palavras-chave.</w:t>
      </w:r>
    </w:p>
    <w:p w:rsidR="00CE3204" w:rsidRPr="0090141A" w:rsidRDefault="00CE3204" w:rsidP="00CE3204">
      <w:pPr>
        <w:rPr>
          <w:lang w:val="pt-BR"/>
        </w:rPr>
      </w:pPr>
      <w:r w:rsidRPr="0090141A">
        <w:rPr>
          <w:lang w:val="pt-BR"/>
        </w:rPr>
        <w:t>O processo que se inicia no usuário através da extração de informações para a catalogação de um determinado documento auxilia o mesmo na escolha de termos mais adequados para a real</w:t>
      </w:r>
      <w:r w:rsidRPr="0090141A">
        <w:rPr>
          <w:lang w:val="pt-BR"/>
        </w:rPr>
        <w:t>i</w:t>
      </w:r>
      <w:r w:rsidRPr="0090141A">
        <w:rPr>
          <w:lang w:val="pt-BR"/>
        </w:rPr>
        <w:t>zação da descrição do objeto digital e a concr</w:t>
      </w:r>
      <w:r w:rsidRPr="0090141A">
        <w:rPr>
          <w:lang w:val="pt-BR"/>
        </w:rPr>
        <w:t>e</w:t>
      </w:r>
      <w:r w:rsidRPr="0090141A">
        <w:rPr>
          <w:lang w:val="pt-BR"/>
        </w:rPr>
        <w:t>tização de seu depósito em um ambiente esp</w:t>
      </w:r>
      <w:r w:rsidRPr="0090141A">
        <w:rPr>
          <w:lang w:val="pt-BR"/>
        </w:rPr>
        <w:t>e</w:t>
      </w:r>
      <w:r w:rsidRPr="0090141A">
        <w:rPr>
          <w:lang w:val="pt-BR"/>
        </w:rPr>
        <w:t>cífico da web: um repositório digital (SANT</w:t>
      </w:r>
      <w:r w:rsidRPr="0090141A">
        <w:rPr>
          <w:lang w:val="pt-BR"/>
        </w:rPr>
        <w:t>A</w:t>
      </w:r>
      <w:r w:rsidRPr="0090141A">
        <w:rPr>
          <w:lang w:val="pt-BR"/>
        </w:rPr>
        <w:t>REM SEGUNDO; VIDOTTI, 2011).</w:t>
      </w:r>
    </w:p>
    <w:p w:rsidR="00CE3204" w:rsidRPr="0090141A" w:rsidRDefault="00CE3204" w:rsidP="00CE3204">
      <w:pPr>
        <w:rPr>
          <w:lang w:val="pt-BR"/>
        </w:rPr>
      </w:pPr>
      <w:r w:rsidRPr="0090141A">
        <w:rPr>
          <w:lang w:val="pt-BR"/>
        </w:rPr>
        <w:t>Para que se efetive o processo de Folksonomia Assistida, a interface de comunicação entre o usuário e o repositório digital deve ser modific</w:t>
      </w:r>
      <w:r w:rsidRPr="0090141A">
        <w:rPr>
          <w:lang w:val="pt-BR"/>
        </w:rPr>
        <w:t>a</w:t>
      </w:r>
      <w:r w:rsidRPr="0090141A">
        <w:rPr>
          <w:lang w:val="pt-BR"/>
        </w:rPr>
        <w:t xml:space="preserve">da, visto que processo apoia-se em informações anteriormente inseridas no sistema por outros usuários, proporcionando assim, como uma retroalimentação, um processo gerenciado de atribuição de tags e uma indexação orientada. </w:t>
      </w:r>
    </w:p>
    <w:p w:rsidR="00CE3204" w:rsidRPr="0090141A" w:rsidRDefault="00CE3204" w:rsidP="00CE3204">
      <w:pPr>
        <w:rPr>
          <w:lang w:val="pt-BR"/>
        </w:rPr>
      </w:pPr>
      <w:r w:rsidRPr="0090141A">
        <w:rPr>
          <w:lang w:val="pt-BR"/>
        </w:rPr>
        <w:t>Na primeira etapa, o modelo de Folksonomia Assistida proposto por Santarem Segundo (2011) irá coletar e se apropriar das tags já i</w:t>
      </w:r>
      <w:r w:rsidRPr="0090141A">
        <w:rPr>
          <w:lang w:val="pt-BR"/>
        </w:rPr>
        <w:t>n</w:t>
      </w:r>
      <w:r w:rsidRPr="0090141A">
        <w:rPr>
          <w:lang w:val="pt-BR"/>
        </w:rPr>
        <w:t>dexadas no repositório digital, para auxiliar na escolha adequada e guiada de termos, que serão representados pelos termos já inseridos, além de uma estrutura de representação da área do conhecimento associada ao repositório digital. Independentemente de o usuário aceitar ou não as sugestões de termos que poderão descrever seu documento digital, no segundo passo o sistema acolherá as informações ins</w:t>
      </w:r>
      <w:r w:rsidRPr="0090141A">
        <w:rPr>
          <w:lang w:val="pt-BR"/>
        </w:rPr>
        <w:t>e</w:t>
      </w:r>
      <w:r w:rsidRPr="0090141A">
        <w:rPr>
          <w:lang w:val="pt-BR"/>
        </w:rPr>
        <w:t xml:space="preserve">ridas pelos usuários e irá </w:t>
      </w:r>
      <w:proofErr w:type="gramStart"/>
      <w:r w:rsidRPr="0090141A">
        <w:rPr>
          <w:lang w:val="pt-BR"/>
        </w:rPr>
        <w:t>proceder</w:t>
      </w:r>
      <w:proofErr w:type="gramEnd"/>
      <w:r w:rsidRPr="0090141A">
        <w:rPr>
          <w:lang w:val="pt-BR"/>
        </w:rPr>
        <w:t xml:space="preserve"> uma busca por relacionamentos entre a informação digitada e o acervo de tags que se encontram  index</w:t>
      </w:r>
      <w:r w:rsidRPr="0090141A">
        <w:rPr>
          <w:lang w:val="pt-BR"/>
        </w:rPr>
        <w:t>a</w:t>
      </w:r>
      <w:r w:rsidRPr="0090141A">
        <w:rPr>
          <w:lang w:val="pt-BR"/>
        </w:rPr>
        <w:t>das no repositório.</w:t>
      </w:r>
    </w:p>
    <w:p w:rsidR="00CE3204" w:rsidRPr="0090141A" w:rsidRDefault="00CE3204" w:rsidP="00CE3204">
      <w:pPr>
        <w:rPr>
          <w:lang w:val="pt-BR"/>
        </w:rPr>
      </w:pPr>
      <w:r w:rsidRPr="0090141A">
        <w:rPr>
          <w:lang w:val="pt-BR"/>
        </w:rPr>
        <w:t>Posteriormente a este processo, o sistema n</w:t>
      </w:r>
      <w:r w:rsidRPr="0090141A">
        <w:rPr>
          <w:lang w:val="pt-BR"/>
        </w:rPr>
        <w:t>o</w:t>
      </w:r>
      <w:r w:rsidRPr="0090141A">
        <w:rPr>
          <w:lang w:val="pt-BR"/>
        </w:rPr>
        <w:t>vamente irá apresentar ao usuário novos termos que poderão ser avaliados e escolhidos tota</w:t>
      </w:r>
      <w:r w:rsidRPr="0090141A">
        <w:rPr>
          <w:lang w:val="pt-BR"/>
        </w:rPr>
        <w:t>l</w:t>
      </w:r>
      <w:r w:rsidRPr="0090141A">
        <w:rPr>
          <w:lang w:val="pt-BR"/>
        </w:rPr>
        <w:t>mente ou parcialmente pelo usuário, ou optar por descartar definitivamente as sugestões. Pode-se evidenciar que as decisões estão t</w:t>
      </w:r>
      <w:r w:rsidRPr="0090141A">
        <w:rPr>
          <w:lang w:val="pt-BR"/>
        </w:rPr>
        <w:t>o</w:t>
      </w:r>
      <w:r w:rsidRPr="0090141A">
        <w:rPr>
          <w:lang w:val="pt-BR"/>
        </w:rPr>
        <w:t xml:space="preserve">talmente concentradas no usuário, e é o mesmo </w:t>
      </w:r>
      <w:r w:rsidRPr="0090141A">
        <w:rPr>
          <w:lang w:val="pt-BR"/>
        </w:rPr>
        <w:lastRenderedPageBreak/>
        <w:t xml:space="preserve">quem decidirá qual o termo mais apropriado para seu documento. </w:t>
      </w:r>
    </w:p>
    <w:p w:rsidR="00A33D6F" w:rsidRPr="0090141A" w:rsidRDefault="00CE3204" w:rsidP="00052F04">
      <w:pPr>
        <w:rPr>
          <w:lang w:val="pt-BR"/>
        </w:rPr>
      </w:pPr>
      <w:r w:rsidRPr="0090141A">
        <w:rPr>
          <w:lang w:val="pt-BR"/>
        </w:rPr>
        <w:t>Estas ações desenvolvidas pelo sistema d</w:t>
      </w:r>
      <w:r w:rsidRPr="0090141A">
        <w:rPr>
          <w:lang w:val="pt-BR"/>
        </w:rPr>
        <w:t>e</w:t>
      </w:r>
      <w:r w:rsidRPr="0090141A">
        <w:rPr>
          <w:lang w:val="pt-BR"/>
        </w:rPr>
        <w:t>monstram claramente que o objetivo da Folks</w:t>
      </w:r>
      <w:r w:rsidRPr="0090141A">
        <w:rPr>
          <w:lang w:val="pt-BR"/>
        </w:rPr>
        <w:t>o</w:t>
      </w:r>
      <w:r w:rsidRPr="0090141A">
        <w:rPr>
          <w:lang w:val="pt-BR"/>
        </w:rPr>
        <w:t>nomia Assistida não é tornar rígido o processo cognitivo do usuário em efetivar a descrição do objeto informacional, e nem modificar as co</w:t>
      </w:r>
      <w:r w:rsidRPr="0090141A">
        <w:rPr>
          <w:lang w:val="pt-BR"/>
        </w:rPr>
        <w:t>n</w:t>
      </w:r>
      <w:r w:rsidRPr="0090141A">
        <w:rPr>
          <w:lang w:val="pt-BR"/>
        </w:rPr>
        <w:t>cepções inerentes à Folksonomia de construção coletiva do conhecimento, mas se concentra em propiciar uma forma guiada, livre e eficiente de atribuição de tags para a indexação e recuper</w:t>
      </w:r>
      <w:r w:rsidRPr="0090141A">
        <w:rPr>
          <w:lang w:val="pt-BR"/>
        </w:rPr>
        <w:t>a</w:t>
      </w:r>
      <w:r w:rsidRPr="0090141A">
        <w:rPr>
          <w:lang w:val="pt-BR"/>
        </w:rPr>
        <w:t>ção da informação científica, aprimorando e elevando o nível de qualidade de descrição de documentos em repositórios digitais</w:t>
      </w:r>
      <w:r w:rsidR="00052F04" w:rsidRPr="0090141A">
        <w:rPr>
          <w:noProof/>
          <w:lang w:val="pt-BR" w:eastAsia="es-ES"/>
        </w:rPr>
        <w:t>.</w:t>
      </w:r>
    </w:p>
    <w:p w:rsidR="00A33D6F" w:rsidRPr="0090141A" w:rsidRDefault="0090141A" w:rsidP="00336A29">
      <w:pPr>
        <w:pStyle w:val="Ttulo2"/>
        <w:rPr>
          <w:lang w:val="pt-BR"/>
        </w:rPr>
      </w:pPr>
      <w:r w:rsidRPr="0090141A">
        <w:rPr>
          <w:lang w:val="pt-BR"/>
        </w:rPr>
        <w:t xml:space="preserve">Metodologia, </w:t>
      </w:r>
      <w:r w:rsidR="00756506" w:rsidRPr="0090141A">
        <w:rPr>
          <w:lang w:val="pt-BR"/>
        </w:rPr>
        <w:t xml:space="preserve">Aplicação e </w:t>
      </w:r>
      <w:proofErr w:type="gramStart"/>
      <w:r w:rsidR="00756506" w:rsidRPr="0090141A">
        <w:rPr>
          <w:lang w:val="pt-BR"/>
        </w:rPr>
        <w:t>Resultados</w:t>
      </w:r>
      <w:proofErr w:type="gramEnd"/>
    </w:p>
    <w:p w:rsidR="0090141A" w:rsidRPr="0090141A" w:rsidRDefault="0090141A" w:rsidP="0090141A">
      <w:pPr>
        <w:rPr>
          <w:lang w:val="pt-BR"/>
        </w:rPr>
      </w:pPr>
      <w:r w:rsidRPr="0090141A">
        <w:rPr>
          <w:lang w:val="pt-BR"/>
        </w:rPr>
        <w:t xml:space="preserve">A </w:t>
      </w:r>
      <w:r>
        <w:rPr>
          <w:lang w:val="pt-BR"/>
        </w:rPr>
        <w:t>metodologia utilizada no desenvolvimento deste trabalho foi desenvolvida a partir de uma análise teórica da Folksonomia. A seguir fora desenvolvido um processo que tem como pri</w:t>
      </w:r>
      <w:r>
        <w:rPr>
          <w:lang w:val="pt-BR"/>
        </w:rPr>
        <w:t>n</w:t>
      </w:r>
      <w:r>
        <w:rPr>
          <w:lang w:val="pt-BR"/>
        </w:rPr>
        <w:t xml:space="preserve">cípio aplicar o modelo Folksonomia Assistida de Santarem Segundo (2010). </w:t>
      </w:r>
    </w:p>
    <w:p w:rsidR="0090141A" w:rsidRPr="0090141A" w:rsidRDefault="0090141A" w:rsidP="0090141A">
      <w:pPr>
        <w:rPr>
          <w:lang w:val="pt-BR"/>
        </w:rPr>
      </w:pPr>
      <w:r w:rsidRPr="0090141A">
        <w:rPr>
          <w:lang w:val="pt-BR"/>
        </w:rPr>
        <w:t>Para a concretização deste trabalho, foram s</w:t>
      </w:r>
      <w:r w:rsidRPr="0090141A">
        <w:rPr>
          <w:lang w:val="pt-BR"/>
        </w:rPr>
        <w:t>e</w:t>
      </w:r>
      <w:r w:rsidRPr="0090141A">
        <w:rPr>
          <w:lang w:val="pt-BR"/>
        </w:rPr>
        <w:t>lecionados 50 artigos publicados entre os perí</w:t>
      </w:r>
      <w:r w:rsidRPr="0090141A">
        <w:rPr>
          <w:lang w:val="pt-BR"/>
        </w:rPr>
        <w:t>o</w:t>
      </w:r>
      <w:r w:rsidRPr="0090141A">
        <w:rPr>
          <w:lang w:val="pt-BR"/>
        </w:rPr>
        <w:t>dos de 2008 a 2010 na revista Ciência da Info</w:t>
      </w:r>
      <w:r w:rsidRPr="0090141A">
        <w:rPr>
          <w:lang w:val="pt-BR"/>
        </w:rPr>
        <w:t>r</w:t>
      </w:r>
      <w:r w:rsidRPr="0090141A">
        <w:rPr>
          <w:lang w:val="pt-BR"/>
        </w:rPr>
        <w:t xml:space="preserve">mação (1), do Instituto Brasileiro de Informação em Ciência e Tecnologia (IBICT). Os artigos coletados referem-se aos periódicos de volume 37, número 2 de 2008, ao volume 39, número 3 de 2010. </w:t>
      </w:r>
    </w:p>
    <w:p w:rsidR="00954A35" w:rsidRDefault="00954A35" w:rsidP="00954A35">
      <w:pPr>
        <w:rPr>
          <w:lang w:val="pt-BR"/>
        </w:rPr>
      </w:pPr>
      <w:r w:rsidRPr="0090141A">
        <w:rPr>
          <w:lang w:val="pt-BR"/>
        </w:rPr>
        <w:t>De forma a homologar o processo da Folks</w:t>
      </w:r>
      <w:r w:rsidRPr="0090141A">
        <w:rPr>
          <w:lang w:val="pt-BR"/>
        </w:rPr>
        <w:t>o</w:t>
      </w:r>
      <w:r w:rsidRPr="0090141A">
        <w:rPr>
          <w:lang w:val="pt-BR"/>
        </w:rPr>
        <w:t>nomia Assistida, desenvolveu-se uma tabela</w:t>
      </w:r>
      <w:r w:rsidR="00015841">
        <w:rPr>
          <w:lang w:val="pt-BR"/>
        </w:rPr>
        <w:t>, Figura 1,</w:t>
      </w:r>
      <w:r w:rsidRPr="0090141A">
        <w:rPr>
          <w:lang w:val="pt-BR"/>
        </w:rPr>
        <w:t xml:space="preserve"> que revela a quantidade de relacion</w:t>
      </w:r>
      <w:r w:rsidRPr="0090141A">
        <w:rPr>
          <w:lang w:val="pt-BR"/>
        </w:rPr>
        <w:t>a</w:t>
      </w:r>
      <w:r w:rsidRPr="0090141A">
        <w:rPr>
          <w:lang w:val="pt-BR"/>
        </w:rPr>
        <w:t>mentos existentes entre as tags</w:t>
      </w:r>
      <w:r w:rsidR="00FE58FC">
        <w:rPr>
          <w:lang w:val="pt-BR"/>
        </w:rPr>
        <w:t xml:space="preserve">, que são </w:t>
      </w:r>
      <w:proofErr w:type="gramStart"/>
      <w:r w:rsidR="00FE58FC">
        <w:rPr>
          <w:lang w:val="pt-BR"/>
        </w:rPr>
        <w:t>as pal</w:t>
      </w:r>
      <w:r w:rsidR="00FE58FC">
        <w:rPr>
          <w:lang w:val="pt-BR"/>
        </w:rPr>
        <w:t>a</w:t>
      </w:r>
      <w:r w:rsidR="00FE58FC">
        <w:rPr>
          <w:lang w:val="pt-BR"/>
        </w:rPr>
        <w:t>vras-chave utilizada nos textos publicados</w:t>
      </w:r>
      <w:proofErr w:type="gramEnd"/>
      <w:r w:rsidR="00FE58FC">
        <w:rPr>
          <w:lang w:val="pt-BR"/>
        </w:rPr>
        <w:t>. A</w:t>
      </w:r>
      <w:r w:rsidRPr="0090141A">
        <w:rPr>
          <w:lang w:val="pt-BR"/>
        </w:rPr>
        <w:t xml:space="preserve"> partir desta, foi arquitetada a matriz de adj</w:t>
      </w:r>
      <w:r w:rsidRPr="0090141A">
        <w:rPr>
          <w:lang w:val="pt-BR"/>
        </w:rPr>
        <w:t>a</w:t>
      </w:r>
      <w:r w:rsidRPr="0090141A">
        <w:rPr>
          <w:lang w:val="pt-BR"/>
        </w:rPr>
        <w:t>cências para demonstração de como as tags ficar</w:t>
      </w:r>
      <w:r w:rsidRPr="0090141A">
        <w:rPr>
          <w:lang w:val="pt-BR"/>
        </w:rPr>
        <w:t>i</w:t>
      </w:r>
      <w:r w:rsidRPr="0090141A">
        <w:rPr>
          <w:lang w:val="pt-BR"/>
        </w:rPr>
        <w:t>am armazenadas no banco de dados de um repos</w:t>
      </w:r>
      <w:r w:rsidRPr="0090141A">
        <w:rPr>
          <w:lang w:val="pt-BR"/>
        </w:rPr>
        <w:t>i</w:t>
      </w:r>
      <w:r w:rsidRPr="0090141A">
        <w:rPr>
          <w:lang w:val="pt-BR"/>
        </w:rPr>
        <w:t xml:space="preserve">tório digital. </w:t>
      </w:r>
    </w:p>
    <w:p w:rsidR="00015841" w:rsidRDefault="00015841" w:rsidP="00954A35">
      <w:pPr>
        <w:rPr>
          <w:lang w:val="pt-BR"/>
        </w:rPr>
      </w:pPr>
    </w:p>
    <w:p w:rsidR="00015841" w:rsidRDefault="00015841" w:rsidP="00954A35">
      <w:pPr>
        <w:rPr>
          <w:lang w:val="pt-BR"/>
        </w:rPr>
      </w:pPr>
      <w:r>
        <w:rPr>
          <w:noProof/>
          <w:lang w:val="pt-BR" w:eastAsia="pt-BR"/>
        </w:rPr>
        <w:drawing>
          <wp:inline distT="0" distB="0" distL="0" distR="0">
            <wp:extent cx="2742565" cy="1115624"/>
            <wp:effectExtent l="19050" t="0" r="635" b="0"/>
            <wp:docPr id="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1115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841" w:rsidRPr="0090141A" w:rsidRDefault="00015841" w:rsidP="00015841">
      <w:pPr>
        <w:pStyle w:val="Leyendadefiguraotabla"/>
        <w:spacing w:before="240"/>
        <w:rPr>
          <w:lang w:val="pt-BR"/>
        </w:rPr>
      </w:pPr>
      <w:r w:rsidRPr="0090141A">
        <w:rPr>
          <w:i w:val="0"/>
          <w:lang w:val="pt-BR"/>
        </w:rPr>
        <w:t>Figura 1.</w:t>
      </w:r>
      <w:r w:rsidRPr="0090141A">
        <w:rPr>
          <w:lang w:val="pt-BR"/>
        </w:rPr>
        <w:t xml:space="preserve"> </w:t>
      </w:r>
      <w:r>
        <w:rPr>
          <w:lang w:val="pt-BR"/>
        </w:rPr>
        <w:t>Parte da tabela de relacionamento entre as tags.</w:t>
      </w:r>
    </w:p>
    <w:p w:rsidR="00954A35" w:rsidRPr="0090141A" w:rsidRDefault="00954A35" w:rsidP="00954A35">
      <w:pPr>
        <w:rPr>
          <w:lang w:val="pt-BR"/>
        </w:rPr>
      </w:pPr>
      <w:r w:rsidRPr="0090141A">
        <w:rPr>
          <w:lang w:val="pt-BR"/>
        </w:rPr>
        <w:t>A primeira tabela se estrutura a partir da descr</w:t>
      </w:r>
      <w:r w:rsidRPr="0090141A">
        <w:rPr>
          <w:lang w:val="pt-BR"/>
        </w:rPr>
        <w:t>i</w:t>
      </w:r>
      <w:r w:rsidRPr="0090141A">
        <w:rPr>
          <w:lang w:val="pt-BR"/>
        </w:rPr>
        <w:t xml:space="preserve">ção das palavras-chave, configuradas como tags e identificadas a partir da atribuição de um código numérico, associando-as aos artigos das </w:t>
      </w:r>
      <w:r w:rsidRPr="0090141A">
        <w:rPr>
          <w:lang w:val="pt-BR"/>
        </w:rPr>
        <w:lastRenderedPageBreak/>
        <w:t xml:space="preserve">quais se originam, denominados itens. Além disso, há também descrita nesta tabela </w:t>
      </w:r>
      <w:proofErr w:type="gramStart"/>
      <w:r w:rsidRPr="0090141A">
        <w:rPr>
          <w:lang w:val="pt-BR"/>
        </w:rPr>
        <w:t>a</w:t>
      </w:r>
      <w:proofErr w:type="gramEnd"/>
      <w:r w:rsidRPr="0090141A">
        <w:rPr>
          <w:lang w:val="pt-BR"/>
        </w:rPr>
        <w:t xml:space="preserve"> qua</w:t>
      </w:r>
      <w:r w:rsidRPr="0090141A">
        <w:rPr>
          <w:lang w:val="pt-BR"/>
        </w:rPr>
        <w:t>n</w:t>
      </w:r>
      <w:r w:rsidRPr="0090141A">
        <w:rPr>
          <w:lang w:val="pt-BR"/>
        </w:rPr>
        <w:t>tidade de vezes em que há a presença de cada palavra-chave em diferentes artigos e o idioma referente a cada uma.</w:t>
      </w:r>
    </w:p>
    <w:p w:rsidR="00954A35" w:rsidRPr="0090141A" w:rsidRDefault="00954A35" w:rsidP="00954A35">
      <w:pPr>
        <w:rPr>
          <w:lang w:val="pt-BR"/>
        </w:rPr>
      </w:pPr>
      <w:r w:rsidRPr="0090141A">
        <w:rPr>
          <w:lang w:val="pt-BR"/>
        </w:rPr>
        <w:t>Como forma de suprimir as inconsistências si</w:t>
      </w:r>
      <w:r w:rsidRPr="0090141A">
        <w:rPr>
          <w:lang w:val="pt-BR"/>
        </w:rPr>
        <w:t>n</w:t>
      </w:r>
      <w:r w:rsidRPr="0090141A">
        <w:rPr>
          <w:lang w:val="pt-BR"/>
        </w:rPr>
        <w:t>táticas e a coexistências de palavras com o mesmo significado semântico, aplicou-se de forma teórico-conceitual o processo de Folks</w:t>
      </w:r>
      <w:r w:rsidRPr="0090141A">
        <w:rPr>
          <w:lang w:val="pt-BR"/>
        </w:rPr>
        <w:t>o</w:t>
      </w:r>
      <w:r w:rsidRPr="0090141A">
        <w:rPr>
          <w:lang w:val="pt-BR"/>
        </w:rPr>
        <w:t>nomia Assistida. Portanto, como resultado, o</w:t>
      </w:r>
      <w:r w:rsidRPr="0090141A">
        <w:rPr>
          <w:lang w:val="pt-BR"/>
        </w:rPr>
        <w:t>b</w:t>
      </w:r>
      <w:r w:rsidRPr="0090141A">
        <w:rPr>
          <w:lang w:val="pt-BR"/>
        </w:rPr>
        <w:t>teve-se a agregação de alguns termos, aprim</w:t>
      </w:r>
      <w:r w:rsidRPr="0090141A">
        <w:rPr>
          <w:lang w:val="pt-BR"/>
        </w:rPr>
        <w:t>o</w:t>
      </w:r>
      <w:r w:rsidRPr="0090141A">
        <w:rPr>
          <w:lang w:val="pt-BR"/>
        </w:rPr>
        <w:t>rando a qualidade e consistência dos docume</w:t>
      </w:r>
      <w:r w:rsidRPr="0090141A">
        <w:rPr>
          <w:lang w:val="pt-BR"/>
        </w:rPr>
        <w:t>n</w:t>
      </w:r>
      <w:r w:rsidRPr="0090141A">
        <w:rPr>
          <w:lang w:val="pt-BR"/>
        </w:rPr>
        <w:t>tos recuperados.</w:t>
      </w:r>
    </w:p>
    <w:p w:rsidR="00954A35" w:rsidRDefault="00954A35" w:rsidP="00954A35">
      <w:pPr>
        <w:rPr>
          <w:lang w:val="pt-BR"/>
        </w:rPr>
      </w:pPr>
      <w:r w:rsidRPr="0090141A">
        <w:rPr>
          <w:lang w:val="pt-BR"/>
        </w:rPr>
        <w:t>A matriz de adjacências</w:t>
      </w:r>
      <w:r w:rsidR="00B235EC">
        <w:rPr>
          <w:lang w:val="pt-BR"/>
        </w:rPr>
        <w:t xml:space="preserve">, apresentada em parte como exemplo na Figura </w:t>
      </w:r>
      <w:r w:rsidR="00015841">
        <w:rPr>
          <w:lang w:val="pt-BR"/>
        </w:rPr>
        <w:t>2</w:t>
      </w:r>
      <w:r w:rsidR="00B235EC">
        <w:rPr>
          <w:lang w:val="pt-BR"/>
        </w:rPr>
        <w:t xml:space="preserve">, </w:t>
      </w:r>
      <w:r w:rsidRPr="0090141A">
        <w:rPr>
          <w:lang w:val="pt-BR"/>
        </w:rPr>
        <w:t>constituiu-se fu</w:t>
      </w:r>
      <w:r w:rsidRPr="0090141A">
        <w:rPr>
          <w:lang w:val="pt-BR"/>
        </w:rPr>
        <w:t>n</w:t>
      </w:r>
      <w:r w:rsidRPr="0090141A">
        <w:rPr>
          <w:lang w:val="pt-BR"/>
        </w:rPr>
        <w:t>damentada nos dados inseridos na tabela em que constam os códigos numéricos atribuídos às palavras-chave de cada artigo e a quantid</w:t>
      </w:r>
      <w:r w:rsidRPr="0090141A">
        <w:rPr>
          <w:lang w:val="pt-BR"/>
        </w:rPr>
        <w:t>a</w:t>
      </w:r>
      <w:r w:rsidRPr="0090141A">
        <w:rPr>
          <w:lang w:val="pt-BR"/>
        </w:rPr>
        <w:t>de de relacionamentos entre elas. A base da con</w:t>
      </w:r>
      <w:r w:rsidRPr="0090141A">
        <w:rPr>
          <w:lang w:val="pt-BR"/>
        </w:rPr>
        <w:t>s</w:t>
      </w:r>
      <w:r w:rsidRPr="0090141A">
        <w:rPr>
          <w:lang w:val="pt-BR"/>
        </w:rPr>
        <w:t>trução de uma rede dar-se-á através do relaci</w:t>
      </w:r>
      <w:r w:rsidRPr="0090141A">
        <w:rPr>
          <w:lang w:val="pt-BR"/>
        </w:rPr>
        <w:t>o</w:t>
      </w:r>
      <w:r w:rsidRPr="0090141A">
        <w:rPr>
          <w:lang w:val="pt-BR"/>
        </w:rPr>
        <w:t>namento horizontal entre palavras-chave do mesmo art</w:t>
      </w:r>
      <w:r w:rsidRPr="0090141A">
        <w:rPr>
          <w:lang w:val="pt-BR"/>
        </w:rPr>
        <w:t>i</w:t>
      </w:r>
      <w:r w:rsidRPr="0090141A">
        <w:rPr>
          <w:lang w:val="pt-BR"/>
        </w:rPr>
        <w:t>go e de forma vertical através do relacioname</w:t>
      </w:r>
      <w:r w:rsidRPr="0090141A">
        <w:rPr>
          <w:lang w:val="pt-BR"/>
        </w:rPr>
        <w:t>n</w:t>
      </w:r>
      <w:r w:rsidRPr="0090141A">
        <w:rPr>
          <w:lang w:val="pt-BR"/>
        </w:rPr>
        <w:t>to entre termos semelhantes de artigos difere</w:t>
      </w:r>
      <w:r w:rsidRPr="0090141A">
        <w:rPr>
          <w:lang w:val="pt-BR"/>
        </w:rPr>
        <w:t>n</w:t>
      </w:r>
      <w:r w:rsidRPr="0090141A">
        <w:rPr>
          <w:lang w:val="pt-BR"/>
        </w:rPr>
        <w:t>tes.</w:t>
      </w:r>
    </w:p>
    <w:p w:rsidR="00015841" w:rsidRDefault="00015841" w:rsidP="00954A35">
      <w:pPr>
        <w:rPr>
          <w:lang w:val="pt-BR"/>
        </w:rPr>
      </w:pPr>
    </w:p>
    <w:p w:rsidR="00B235EC" w:rsidRDefault="00B235EC" w:rsidP="00954A35">
      <w:pPr>
        <w:rPr>
          <w:lang w:val="pt-BR"/>
        </w:rPr>
      </w:pPr>
      <w:r>
        <w:rPr>
          <w:noProof/>
          <w:lang w:val="pt-BR" w:eastAsia="pt-BR"/>
        </w:rPr>
        <w:drawing>
          <wp:inline distT="0" distB="0" distL="0" distR="0">
            <wp:extent cx="2742565" cy="1659154"/>
            <wp:effectExtent l="19050" t="0" r="635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1659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5EC" w:rsidRPr="0090141A" w:rsidRDefault="00015841" w:rsidP="00B235EC">
      <w:pPr>
        <w:pStyle w:val="Leyendadefiguraotabla"/>
        <w:spacing w:before="240"/>
        <w:rPr>
          <w:lang w:val="pt-BR"/>
        </w:rPr>
      </w:pPr>
      <w:r>
        <w:rPr>
          <w:i w:val="0"/>
          <w:lang w:val="pt-BR"/>
        </w:rPr>
        <w:t>Figura 2</w:t>
      </w:r>
      <w:r w:rsidR="00B235EC" w:rsidRPr="0090141A">
        <w:rPr>
          <w:i w:val="0"/>
          <w:lang w:val="pt-BR"/>
        </w:rPr>
        <w:t>.</w:t>
      </w:r>
      <w:r w:rsidR="00B235EC" w:rsidRPr="0090141A">
        <w:rPr>
          <w:lang w:val="pt-BR"/>
        </w:rPr>
        <w:t xml:space="preserve"> </w:t>
      </w:r>
      <w:r w:rsidR="00B235EC">
        <w:rPr>
          <w:lang w:val="pt-BR"/>
        </w:rPr>
        <w:t>Parte da matriz de adjacências constituída.</w:t>
      </w:r>
    </w:p>
    <w:p w:rsidR="00A33D6F" w:rsidRPr="0090141A" w:rsidRDefault="00FE58FC" w:rsidP="00954A35">
      <w:pPr>
        <w:rPr>
          <w:lang w:val="pt-BR"/>
        </w:rPr>
      </w:pPr>
      <w:r>
        <w:rPr>
          <w:lang w:val="pt-BR"/>
        </w:rPr>
        <w:t>Para apresentação dos resultados ao olho h</w:t>
      </w:r>
      <w:r>
        <w:rPr>
          <w:lang w:val="pt-BR"/>
        </w:rPr>
        <w:t>u</w:t>
      </w:r>
      <w:r>
        <w:rPr>
          <w:lang w:val="pt-BR"/>
        </w:rPr>
        <w:t xml:space="preserve">mano foram geradas quatro </w:t>
      </w:r>
      <w:r w:rsidR="00954A35" w:rsidRPr="0090141A">
        <w:rPr>
          <w:lang w:val="pt-BR"/>
        </w:rPr>
        <w:t>imagens</w:t>
      </w:r>
      <w:r>
        <w:rPr>
          <w:lang w:val="pt-BR"/>
        </w:rPr>
        <w:t xml:space="preserve">, em dois softwares diferentes, de </w:t>
      </w:r>
      <w:r w:rsidR="00954A35" w:rsidRPr="0090141A">
        <w:rPr>
          <w:lang w:val="pt-BR"/>
        </w:rPr>
        <w:t xml:space="preserve">forma </w:t>
      </w:r>
      <w:r>
        <w:rPr>
          <w:lang w:val="pt-BR"/>
        </w:rPr>
        <w:t>a apresentar de forma gráfica os resultados obtidos com a</w:t>
      </w:r>
      <w:r w:rsidR="00954A35" w:rsidRPr="0090141A">
        <w:rPr>
          <w:lang w:val="pt-BR"/>
        </w:rPr>
        <w:t xml:space="preserve"> matriz de adjacências. Construído com base nos d</w:t>
      </w:r>
      <w:r w:rsidR="00954A35" w:rsidRPr="0090141A">
        <w:rPr>
          <w:lang w:val="pt-BR"/>
        </w:rPr>
        <w:t>a</w:t>
      </w:r>
      <w:r w:rsidR="00954A35" w:rsidRPr="0090141A">
        <w:rPr>
          <w:lang w:val="pt-BR"/>
        </w:rPr>
        <w:t>dos da matriz de adjacências, a Figura 1 repr</w:t>
      </w:r>
      <w:r w:rsidR="00954A35" w:rsidRPr="0090141A">
        <w:rPr>
          <w:lang w:val="pt-BR"/>
        </w:rPr>
        <w:t>e</w:t>
      </w:r>
      <w:r w:rsidR="00954A35" w:rsidRPr="0090141A">
        <w:rPr>
          <w:lang w:val="pt-BR"/>
        </w:rPr>
        <w:t>senta a imagem gráfica gerada pelo software VOS Viewer</w:t>
      </w:r>
      <w:r w:rsidR="00B74D7A">
        <w:rPr>
          <w:lang w:val="pt-BR"/>
        </w:rPr>
        <w:t xml:space="preserve"> (2)</w:t>
      </w:r>
      <w:r w:rsidR="00954A35" w:rsidRPr="0090141A">
        <w:rPr>
          <w:lang w:val="pt-BR"/>
        </w:rPr>
        <w:t>. O software efetivou mape</w:t>
      </w:r>
      <w:r w:rsidR="00954A35" w:rsidRPr="0090141A">
        <w:rPr>
          <w:lang w:val="pt-BR"/>
        </w:rPr>
        <w:t>a</w:t>
      </w:r>
      <w:r w:rsidR="00954A35" w:rsidRPr="0090141A">
        <w:rPr>
          <w:lang w:val="pt-BR"/>
        </w:rPr>
        <w:t>mentos gerando concentrações de tags, den</w:t>
      </w:r>
      <w:r w:rsidR="00954A35" w:rsidRPr="0090141A">
        <w:rPr>
          <w:lang w:val="pt-BR"/>
        </w:rPr>
        <w:t>o</w:t>
      </w:r>
      <w:r w:rsidR="00954A35" w:rsidRPr="0090141A">
        <w:rPr>
          <w:lang w:val="pt-BR"/>
        </w:rPr>
        <w:t>minadas de clu</w:t>
      </w:r>
      <w:r w:rsidR="00954A35" w:rsidRPr="0090141A">
        <w:rPr>
          <w:lang w:val="pt-BR"/>
        </w:rPr>
        <w:t>s</w:t>
      </w:r>
      <w:r w:rsidR="00954A35" w:rsidRPr="0090141A">
        <w:rPr>
          <w:lang w:val="pt-BR"/>
        </w:rPr>
        <w:t>ters.</w:t>
      </w:r>
    </w:p>
    <w:p w:rsidR="00954A35" w:rsidRPr="0090141A" w:rsidRDefault="00E46EA9" w:rsidP="00954A35">
      <w:pPr>
        <w:rPr>
          <w:lang w:val="pt-BR"/>
        </w:rPr>
      </w:pPr>
      <w:r w:rsidRPr="0090141A">
        <w:rPr>
          <w:noProof/>
          <w:lang w:val="pt-BR" w:eastAsia="pt-BR"/>
        </w:rPr>
        <w:lastRenderedPageBreak/>
        <w:drawing>
          <wp:inline distT="0" distB="0" distL="0" distR="0">
            <wp:extent cx="2735580" cy="1470660"/>
            <wp:effectExtent l="19050" t="0" r="7620" b="0"/>
            <wp:docPr id="1" name="Imagem 1" descr="densidade_rede1_35clu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nsidade_rede1_35cluster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147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A35" w:rsidRPr="0090141A" w:rsidRDefault="00954A35" w:rsidP="00954A35">
      <w:pPr>
        <w:pStyle w:val="Leyendadefiguraotabla"/>
        <w:spacing w:before="240"/>
        <w:rPr>
          <w:lang w:val="pt-BR"/>
        </w:rPr>
      </w:pPr>
      <w:r w:rsidRPr="0090141A">
        <w:rPr>
          <w:i w:val="0"/>
          <w:lang w:val="pt-BR"/>
        </w:rPr>
        <w:t xml:space="preserve">Figura </w:t>
      </w:r>
      <w:r w:rsidR="00015841">
        <w:rPr>
          <w:i w:val="0"/>
          <w:lang w:val="pt-BR"/>
        </w:rPr>
        <w:t>3</w:t>
      </w:r>
      <w:r w:rsidRPr="0090141A">
        <w:rPr>
          <w:i w:val="0"/>
          <w:lang w:val="pt-BR"/>
        </w:rPr>
        <w:t>.</w:t>
      </w:r>
      <w:r w:rsidRPr="0090141A">
        <w:rPr>
          <w:lang w:val="pt-BR"/>
        </w:rPr>
        <w:t xml:space="preserve"> Densidade apresentada </w:t>
      </w:r>
      <w:proofErr w:type="gramStart"/>
      <w:r w:rsidRPr="0090141A">
        <w:rPr>
          <w:lang w:val="pt-BR"/>
        </w:rPr>
        <w:t>pelo VOS</w:t>
      </w:r>
      <w:proofErr w:type="gramEnd"/>
      <w:r w:rsidRPr="0090141A">
        <w:rPr>
          <w:lang w:val="pt-BR"/>
        </w:rPr>
        <w:t xml:space="preserve"> Viewer sem aplicação da Folksonomia Assistida</w:t>
      </w:r>
    </w:p>
    <w:p w:rsidR="00954A35" w:rsidRPr="0090141A" w:rsidRDefault="00015841" w:rsidP="00954A35">
      <w:pPr>
        <w:rPr>
          <w:lang w:val="pt-BR"/>
        </w:rPr>
      </w:pPr>
      <w:r>
        <w:rPr>
          <w:lang w:val="pt-BR"/>
        </w:rPr>
        <w:t>Verifica-se na Figura 3</w:t>
      </w:r>
      <w:r w:rsidR="00954A35" w:rsidRPr="0090141A">
        <w:rPr>
          <w:lang w:val="pt-BR"/>
        </w:rPr>
        <w:t xml:space="preserve"> o primeiro mapeamento, onde software VOS Viewer identificou trinta e cinco clusters, apresentados em quatro grupos de imagens, que representam os relacioname</w:t>
      </w:r>
      <w:r w:rsidR="00954A35" w:rsidRPr="0090141A">
        <w:rPr>
          <w:lang w:val="pt-BR"/>
        </w:rPr>
        <w:t>n</w:t>
      </w:r>
      <w:r w:rsidR="00954A35" w:rsidRPr="0090141A">
        <w:rPr>
          <w:lang w:val="pt-BR"/>
        </w:rPr>
        <w:t>tos entre as tags e a freqüência de citações referentes às mesmas. Quanto às relações e</w:t>
      </w:r>
      <w:r w:rsidR="00954A35" w:rsidRPr="0090141A">
        <w:rPr>
          <w:lang w:val="pt-BR"/>
        </w:rPr>
        <w:t>n</w:t>
      </w:r>
      <w:r w:rsidR="00954A35" w:rsidRPr="0090141A">
        <w:rPr>
          <w:lang w:val="pt-BR"/>
        </w:rPr>
        <w:t>tre os termos, temos no lado direito da imagem e também na parte superior da figura, tags di</w:t>
      </w:r>
      <w:r w:rsidR="00954A35" w:rsidRPr="0090141A">
        <w:rPr>
          <w:lang w:val="pt-BR"/>
        </w:rPr>
        <w:t>s</w:t>
      </w:r>
      <w:r w:rsidR="00954A35" w:rsidRPr="0090141A">
        <w:rPr>
          <w:lang w:val="pt-BR"/>
        </w:rPr>
        <w:t>persas, citadas com menor freqüência, que r</w:t>
      </w:r>
      <w:r w:rsidR="00954A35" w:rsidRPr="0090141A">
        <w:rPr>
          <w:lang w:val="pt-BR"/>
        </w:rPr>
        <w:t>e</w:t>
      </w:r>
      <w:r w:rsidR="00954A35" w:rsidRPr="0090141A">
        <w:rPr>
          <w:lang w:val="pt-BR"/>
        </w:rPr>
        <w:t>velam mínimas relações existentes entre os termos, destacados na cor verde. Isso se cara</w:t>
      </w:r>
      <w:r w:rsidR="00954A35" w:rsidRPr="0090141A">
        <w:rPr>
          <w:lang w:val="pt-BR"/>
        </w:rPr>
        <w:t>c</w:t>
      </w:r>
      <w:r w:rsidR="00954A35" w:rsidRPr="0090141A">
        <w:rPr>
          <w:lang w:val="pt-BR"/>
        </w:rPr>
        <w:t xml:space="preserve">teriza principalmente por erros de polissemia e sinonímia na seleção dos termos chave. </w:t>
      </w:r>
    </w:p>
    <w:p w:rsidR="00954A35" w:rsidRPr="0090141A" w:rsidRDefault="00954A35" w:rsidP="00954A35">
      <w:pPr>
        <w:rPr>
          <w:lang w:val="pt-BR"/>
        </w:rPr>
      </w:pPr>
      <w:r w:rsidRPr="0090141A">
        <w:rPr>
          <w:lang w:val="pt-BR"/>
        </w:rPr>
        <w:t xml:space="preserve">No lado esquerdo da Figura </w:t>
      </w:r>
      <w:r w:rsidR="00015841">
        <w:rPr>
          <w:lang w:val="pt-BR"/>
        </w:rPr>
        <w:t>3</w:t>
      </w:r>
      <w:r w:rsidRPr="0090141A">
        <w:rPr>
          <w:lang w:val="pt-BR"/>
        </w:rPr>
        <w:t>, estão em ev</w:t>
      </w:r>
      <w:r w:rsidRPr="0090141A">
        <w:rPr>
          <w:lang w:val="pt-BR"/>
        </w:rPr>
        <w:t>i</w:t>
      </w:r>
      <w:r w:rsidRPr="0090141A">
        <w:rPr>
          <w:lang w:val="pt-BR"/>
        </w:rPr>
        <w:t xml:space="preserve">dência tags com maior número de citações e maior densidade de relações, representadas pelas cores que gradativamente se intensificam e se agrupam, porém, este agrupamento de tags se mostra inconsistente e de forma isolada. </w:t>
      </w:r>
    </w:p>
    <w:p w:rsidR="00954A35" w:rsidRPr="0090141A" w:rsidRDefault="00954A35" w:rsidP="00954A35">
      <w:pPr>
        <w:rPr>
          <w:lang w:val="pt-BR"/>
        </w:rPr>
      </w:pPr>
      <w:r w:rsidRPr="0090141A">
        <w:rPr>
          <w:lang w:val="pt-BR"/>
        </w:rPr>
        <w:t>Diante das observações, infere-se que quanto mais alta a quantidade de clusters gerados, maior será a freqüência de tags dispersas e conseqüentemente, menor quantidade de rel</w:t>
      </w:r>
      <w:r w:rsidRPr="0090141A">
        <w:rPr>
          <w:lang w:val="pt-BR"/>
        </w:rPr>
        <w:t>a</w:t>
      </w:r>
      <w:r w:rsidRPr="0090141A">
        <w:rPr>
          <w:lang w:val="pt-BR"/>
        </w:rPr>
        <w:t xml:space="preserve">ções são estabelecidas entre elas. </w:t>
      </w:r>
    </w:p>
    <w:p w:rsidR="00954A35" w:rsidRPr="0090141A" w:rsidRDefault="00954A35" w:rsidP="00954A35">
      <w:pPr>
        <w:rPr>
          <w:lang w:val="pt-BR"/>
        </w:rPr>
      </w:pPr>
      <w:r w:rsidRPr="0090141A">
        <w:rPr>
          <w:lang w:val="pt-BR"/>
        </w:rPr>
        <w:t xml:space="preserve">Ao expressar o resultado gerado a partir da aplicação da Folksonomia Assistida, a Figura </w:t>
      </w:r>
      <w:r w:rsidR="00015841">
        <w:rPr>
          <w:lang w:val="pt-BR"/>
        </w:rPr>
        <w:t>4</w:t>
      </w:r>
      <w:r w:rsidRPr="0090141A">
        <w:rPr>
          <w:lang w:val="pt-BR"/>
        </w:rPr>
        <w:t xml:space="preserve">, gerada </w:t>
      </w:r>
      <w:proofErr w:type="gramStart"/>
      <w:r w:rsidRPr="0090141A">
        <w:rPr>
          <w:lang w:val="pt-BR"/>
        </w:rPr>
        <w:t>pelo VOS</w:t>
      </w:r>
      <w:proofErr w:type="gramEnd"/>
      <w:r w:rsidRPr="0090141A">
        <w:rPr>
          <w:lang w:val="pt-BR"/>
        </w:rPr>
        <w:t xml:space="preserve"> Viewer produziu agrupame</w:t>
      </w:r>
      <w:r w:rsidRPr="0090141A">
        <w:rPr>
          <w:lang w:val="pt-BR"/>
        </w:rPr>
        <w:t>n</w:t>
      </w:r>
      <w:r w:rsidRPr="0090141A">
        <w:rPr>
          <w:lang w:val="pt-BR"/>
        </w:rPr>
        <w:t>tos entre as tags mais citadas, evidenciando relações mais sólidas e consistentes entre as mesmas, concentradas no lado esquerdo da imagem. Outro grupo de tags foi gerado no lado direito da imagem, porém, representados com menor freqüência de citações e relacioname</w:t>
      </w:r>
      <w:r w:rsidRPr="0090141A">
        <w:rPr>
          <w:lang w:val="pt-BR"/>
        </w:rPr>
        <w:t>n</w:t>
      </w:r>
      <w:r w:rsidRPr="0090141A">
        <w:rPr>
          <w:lang w:val="pt-BR"/>
        </w:rPr>
        <w:t>tos.</w:t>
      </w:r>
    </w:p>
    <w:p w:rsidR="00954A35" w:rsidRPr="0090141A" w:rsidRDefault="00E46EA9" w:rsidP="00954A35">
      <w:pPr>
        <w:rPr>
          <w:lang w:val="pt-BR"/>
        </w:rPr>
      </w:pPr>
      <w:r w:rsidRPr="0090141A">
        <w:rPr>
          <w:noProof/>
          <w:lang w:val="pt-BR" w:eastAsia="pt-BR"/>
        </w:rPr>
        <w:lastRenderedPageBreak/>
        <w:drawing>
          <wp:inline distT="0" distB="0" distL="0" distR="0">
            <wp:extent cx="2735580" cy="1419225"/>
            <wp:effectExtent l="19050" t="0" r="7620" b="0"/>
            <wp:docPr id="2" name="Imagem 2" descr="densidade_rede2_28clu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nsidade_rede2_28cluster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A35" w:rsidRPr="0090141A" w:rsidRDefault="00954A35" w:rsidP="00954A35">
      <w:pPr>
        <w:pStyle w:val="Leyendadefiguraotabla"/>
        <w:spacing w:before="240"/>
        <w:rPr>
          <w:lang w:val="pt-BR"/>
        </w:rPr>
      </w:pPr>
      <w:r w:rsidRPr="0090141A">
        <w:rPr>
          <w:i w:val="0"/>
          <w:lang w:val="pt-BR"/>
        </w:rPr>
        <w:t xml:space="preserve">Figura </w:t>
      </w:r>
      <w:r w:rsidR="00015841">
        <w:rPr>
          <w:i w:val="0"/>
          <w:lang w:val="pt-BR"/>
        </w:rPr>
        <w:t>4</w:t>
      </w:r>
      <w:r w:rsidRPr="0090141A">
        <w:rPr>
          <w:i w:val="0"/>
          <w:lang w:val="pt-BR"/>
        </w:rPr>
        <w:t>.</w:t>
      </w:r>
      <w:r w:rsidRPr="0090141A">
        <w:rPr>
          <w:lang w:val="pt-BR"/>
        </w:rPr>
        <w:t xml:space="preserve"> Densidade apresentada pelo VOS Viewer com aplicação da</w:t>
      </w:r>
      <w:proofErr w:type="gramStart"/>
      <w:r w:rsidRPr="0090141A">
        <w:rPr>
          <w:lang w:val="pt-BR"/>
        </w:rPr>
        <w:t xml:space="preserve">  </w:t>
      </w:r>
      <w:proofErr w:type="gramEnd"/>
      <w:r w:rsidRPr="0090141A">
        <w:rPr>
          <w:lang w:val="pt-BR"/>
        </w:rPr>
        <w:t>Folksonomia Assistida</w:t>
      </w:r>
    </w:p>
    <w:p w:rsidR="00954A35" w:rsidRPr="0090141A" w:rsidRDefault="00954A35" w:rsidP="00954A35">
      <w:pPr>
        <w:rPr>
          <w:lang w:val="pt-BR"/>
        </w:rPr>
      </w:pPr>
      <w:r w:rsidRPr="0090141A">
        <w:rPr>
          <w:lang w:val="pt-BR"/>
        </w:rPr>
        <w:t>O VOS Viewer identificou 28 cluster´s na ger</w:t>
      </w:r>
      <w:r w:rsidRPr="0090141A">
        <w:rPr>
          <w:lang w:val="pt-BR"/>
        </w:rPr>
        <w:t>a</w:t>
      </w:r>
      <w:r w:rsidRPr="0090141A">
        <w:rPr>
          <w:lang w:val="pt-BR"/>
        </w:rPr>
        <w:t xml:space="preserve">ção da Figura </w:t>
      </w:r>
      <w:r w:rsidR="00015841">
        <w:rPr>
          <w:lang w:val="pt-BR"/>
        </w:rPr>
        <w:t>4</w:t>
      </w:r>
      <w:r w:rsidRPr="0090141A">
        <w:rPr>
          <w:lang w:val="pt-BR"/>
        </w:rPr>
        <w:t xml:space="preserve">, sete a menos que na geração da Figura </w:t>
      </w:r>
      <w:r w:rsidR="00015841">
        <w:rPr>
          <w:lang w:val="pt-BR"/>
        </w:rPr>
        <w:t>3</w:t>
      </w:r>
      <w:r w:rsidRPr="0090141A">
        <w:rPr>
          <w:lang w:val="pt-BR"/>
        </w:rPr>
        <w:t>. Este fato distingue-se pela aplic</w:t>
      </w:r>
      <w:r w:rsidRPr="0090141A">
        <w:rPr>
          <w:lang w:val="pt-BR"/>
        </w:rPr>
        <w:t>a</w:t>
      </w:r>
      <w:r w:rsidRPr="0090141A">
        <w:rPr>
          <w:lang w:val="pt-BR"/>
        </w:rPr>
        <w:t>ção do modelo de Folksonomia Assistida, que primou pela agregação dos termos que anter</w:t>
      </w:r>
      <w:r w:rsidRPr="0090141A">
        <w:rPr>
          <w:lang w:val="pt-BR"/>
        </w:rPr>
        <w:t>i</w:t>
      </w:r>
      <w:r w:rsidRPr="0090141A">
        <w:rPr>
          <w:lang w:val="pt-BR"/>
        </w:rPr>
        <w:t>ormente estavam dispersos, gerados pela elim</w:t>
      </w:r>
      <w:r w:rsidRPr="0090141A">
        <w:rPr>
          <w:lang w:val="pt-BR"/>
        </w:rPr>
        <w:t>i</w:t>
      </w:r>
      <w:r w:rsidRPr="0090141A">
        <w:rPr>
          <w:lang w:val="pt-BR"/>
        </w:rPr>
        <w:t>nação dos termos repetidos e que apresent</w:t>
      </w:r>
      <w:r w:rsidRPr="0090141A">
        <w:rPr>
          <w:lang w:val="pt-BR"/>
        </w:rPr>
        <w:t>a</w:t>
      </w:r>
      <w:r w:rsidRPr="0090141A">
        <w:rPr>
          <w:lang w:val="pt-BR"/>
        </w:rPr>
        <w:t xml:space="preserve">vam irregularidades vocabulares gramaticais como as já citadas anteriormente. </w:t>
      </w:r>
    </w:p>
    <w:p w:rsidR="00954A35" w:rsidRPr="0090141A" w:rsidRDefault="00517CD9" w:rsidP="00954A35">
      <w:pPr>
        <w:rPr>
          <w:lang w:val="pt-BR"/>
        </w:rPr>
      </w:pPr>
      <w:r>
        <w:rPr>
          <w:lang w:val="pt-BR"/>
        </w:rPr>
        <w:t>O software</w:t>
      </w:r>
      <w:r w:rsidR="00954A35" w:rsidRPr="0090141A">
        <w:rPr>
          <w:lang w:val="pt-BR"/>
        </w:rPr>
        <w:t xml:space="preserve"> Pajek</w:t>
      </w:r>
      <w:r w:rsidR="00B74D7A">
        <w:rPr>
          <w:lang w:val="pt-BR"/>
        </w:rPr>
        <w:t xml:space="preserve"> (3)</w:t>
      </w:r>
      <w:r>
        <w:rPr>
          <w:lang w:val="pt-BR"/>
        </w:rPr>
        <w:t xml:space="preserve"> não realiza neste trabalho nenhum tipo de inferência, ele foi utilizado</w:t>
      </w:r>
      <w:proofErr w:type="gramStart"/>
      <w:r>
        <w:rPr>
          <w:lang w:val="pt-BR"/>
        </w:rPr>
        <w:t xml:space="preserve"> pois</w:t>
      </w:r>
      <w:proofErr w:type="gramEnd"/>
      <w:r>
        <w:rPr>
          <w:lang w:val="pt-BR"/>
        </w:rPr>
        <w:t xml:space="preserve"> apresenta de forma clara imagens de represe</w:t>
      </w:r>
      <w:r>
        <w:rPr>
          <w:lang w:val="pt-BR"/>
        </w:rPr>
        <w:t>n</w:t>
      </w:r>
      <w:r>
        <w:rPr>
          <w:lang w:val="pt-BR"/>
        </w:rPr>
        <w:t>tação gráfica de grafos gerados pelas matrizes de adjacências.</w:t>
      </w:r>
      <w:r w:rsidR="00954A35" w:rsidRPr="0090141A">
        <w:rPr>
          <w:lang w:val="pt-BR"/>
        </w:rPr>
        <w:t xml:space="preserve"> </w:t>
      </w:r>
      <w:r>
        <w:rPr>
          <w:lang w:val="pt-BR"/>
        </w:rPr>
        <w:t>Para visualização f</w:t>
      </w:r>
      <w:r w:rsidR="00954A35" w:rsidRPr="0090141A">
        <w:rPr>
          <w:lang w:val="pt-BR"/>
        </w:rPr>
        <w:t>oram con</w:t>
      </w:r>
      <w:r w:rsidR="00954A35" w:rsidRPr="0090141A">
        <w:rPr>
          <w:lang w:val="pt-BR"/>
        </w:rPr>
        <w:t>s</w:t>
      </w:r>
      <w:r w:rsidR="00954A35" w:rsidRPr="0090141A">
        <w:rPr>
          <w:lang w:val="pt-BR"/>
        </w:rPr>
        <w:t>truídas redes que apresentam o grau de popul</w:t>
      </w:r>
      <w:r w:rsidR="00954A35" w:rsidRPr="0090141A">
        <w:rPr>
          <w:lang w:val="pt-BR"/>
        </w:rPr>
        <w:t>a</w:t>
      </w:r>
      <w:r w:rsidR="00954A35" w:rsidRPr="0090141A">
        <w:rPr>
          <w:lang w:val="pt-BR"/>
        </w:rPr>
        <w:t>ridade das tags a partir das variações de fr</w:t>
      </w:r>
      <w:r w:rsidR="00954A35" w:rsidRPr="0090141A">
        <w:rPr>
          <w:lang w:val="pt-BR"/>
        </w:rPr>
        <w:t>e</w:t>
      </w:r>
      <w:r w:rsidR="00954A35" w:rsidRPr="0090141A">
        <w:rPr>
          <w:lang w:val="pt-BR"/>
        </w:rPr>
        <w:t>qüência e relacionamento nos artigos. Os graus de relacionamentos entre as tags são identific</w:t>
      </w:r>
      <w:r w:rsidR="00954A35" w:rsidRPr="0090141A">
        <w:rPr>
          <w:lang w:val="pt-BR"/>
        </w:rPr>
        <w:t>a</w:t>
      </w:r>
      <w:r w:rsidR="00954A35" w:rsidRPr="0090141A">
        <w:rPr>
          <w:lang w:val="pt-BR"/>
        </w:rPr>
        <w:t>dos a partir das are</w:t>
      </w:r>
      <w:r w:rsidR="00954A35" w:rsidRPr="0090141A">
        <w:rPr>
          <w:lang w:val="pt-BR"/>
        </w:rPr>
        <w:t>s</w:t>
      </w:r>
      <w:r w:rsidR="00954A35" w:rsidRPr="0090141A">
        <w:rPr>
          <w:lang w:val="pt-BR"/>
        </w:rPr>
        <w:t>tas que as conectam, de acordo com as características referentes ao diâmetro das mesmas. Quanto maior o diâmetro das arestas, mais ligações são exi</w:t>
      </w:r>
      <w:r w:rsidR="00954A35" w:rsidRPr="0090141A">
        <w:rPr>
          <w:lang w:val="pt-BR"/>
        </w:rPr>
        <w:t>s</w:t>
      </w:r>
      <w:r w:rsidR="00954A35" w:rsidRPr="0090141A">
        <w:rPr>
          <w:lang w:val="pt-BR"/>
        </w:rPr>
        <w:t xml:space="preserve">tentes entre as tags. </w:t>
      </w:r>
    </w:p>
    <w:p w:rsidR="00954A35" w:rsidRPr="0090141A" w:rsidRDefault="00954A35" w:rsidP="00954A35">
      <w:pPr>
        <w:rPr>
          <w:rFonts w:ascii="Times New Roman" w:hAnsi="Times New Roman"/>
          <w:color w:val="000000"/>
          <w:sz w:val="24"/>
          <w:lang w:val="pt-BR"/>
        </w:rPr>
      </w:pPr>
      <w:r w:rsidRPr="0090141A">
        <w:rPr>
          <w:lang w:val="pt-BR"/>
        </w:rPr>
        <w:t xml:space="preserve">A análise das redes de tags permite que sejam visualizadas conexões de baixa, média e </w:t>
      </w:r>
      <w:proofErr w:type="gramStart"/>
      <w:r w:rsidRPr="0090141A">
        <w:rPr>
          <w:lang w:val="pt-BR"/>
        </w:rPr>
        <w:t xml:space="preserve">alta intensidade entre os artigos, demonstradas </w:t>
      </w:r>
      <w:r w:rsidRPr="0090141A">
        <w:rPr>
          <w:lang w:val="pt-BR"/>
        </w:rPr>
        <w:t>a</w:t>
      </w:r>
      <w:r w:rsidRPr="0090141A">
        <w:rPr>
          <w:lang w:val="pt-BR"/>
        </w:rPr>
        <w:t>través da alteração do tamanho dos nós</w:t>
      </w:r>
      <w:proofErr w:type="gramEnd"/>
      <w:r w:rsidRPr="0090141A">
        <w:rPr>
          <w:lang w:val="pt-BR"/>
        </w:rPr>
        <w:t xml:space="preserve"> que as conectam.</w:t>
      </w:r>
    </w:p>
    <w:p w:rsidR="00954A35" w:rsidRPr="0090141A" w:rsidRDefault="00E46EA9" w:rsidP="00954A35">
      <w:pPr>
        <w:rPr>
          <w:lang w:val="pt-BR"/>
        </w:rPr>
      </w:pPr>
      <w:r w:rsidRPr="0090141A">
        <w:rPr>
          <w:noProof/>
          <w:lang w:val="pt-BR" w:eastAsia="pt-BR"/>
        </w:rPr>
        <w:drawing>
          <wp:inline distT="0" distB="0" distL="0" distR="0">
            <wp:extent cx="2735580" cy="1762760"/>
            <wp:effectExtent l="19050" t="19050" r="26670" b="27940"/>
            <wp:docPr id="3" name="Imagem 3" descr="rede1_nova_color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de1_nova_colorida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176276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54A35" w:rsidRPr="0090141A" w:rsidRDefault="00954A35" w:rsidP="00954A35">
      <w:pPr>
        <w:pStyle w:val="Leyendadefiguraotabla"/>
        <w:spacing w:before="240"/>
        <w:rPr>
          <w:lang w:val="pt-BR"/>
        </w:rPr>
      </w:pPr>
      <w:r w:rsidRPr="0090141A">
        <w:rPr>
          <w:i w:val="0"/>
          <w:lang w:val="pt-BR"/>
        </w:rPr>
        <w:t xml:space="preserve">Figura </w:t>
      </w:r>
      <w:r w:rsidR="00015841">
        <w:rPr>
          <w:i w:val="0"/>
          <w:lang w:val="pt-BR"/>
        </w:rPr>
        <w:t>5</w:t>
      </w:r>
      <w:r w:rsidRPr="0090141A">
        <w:rPr>
          <w:i w:val="0"/>
          <w:lang w:val="pt-BR"/>
        </w:rPr>
        <w:t>.</w:t>
      </w:r>
      <w:r w:rsidRPr="0090141A">
        <w:rPr>
          <w:lang w:val="pt-BR"/>
        </w:rPr>
        <w:t xml:space="preserve"> Rede de tags gerada pelo software Pajek, sem aplicação da Folksonomia </w:t>
      </w:r>
      <w:proofErr w:type="gramStart"/>
      <w:r w:rsidRPr="0090141A">
        <w:rPr>
          <w:lang w:val="pt-BR"/>
        </w:rPr>
        <w:t>Assistida</w:t>
      </w:r>
      <w:proofErr w:type="gramEnd"/>
    </w:p>
    <w:p w:rsidR="00954A35" w:rsidRPr="0090141A" w:rsidRDefault="00954A35" w:rsidP="00954A35">
      <w:pPr>
        <w:rPr>
          <w:lang w:val="pt-BR"/>
        </w:rPr>
      </w:pPr>
      <w:r w:rsidRPr="0090141A">
        <w:rPr>
          <w:lang w:val="pt-BR"/>
        </w:rPr>
        <w:lastRenderedPageBreak/>
        <w:t xml:space="preserve">A Figura </w:t>
      </w:r>
      <w:r w:rsidR="00015841">
        <w:rPr>
          <w:lang w:val="pt-BR"/>
        </w:rPr>
        <w:t>5</w:t>
      </w:r>
      <w:r w:rsidRPr="0090141A">
        <w:rPr>
          <w:lang w:val="pt-BR"/>
        </w:rPr>
        <w:t>, sem aplicação da Folksonomia A</w:t>
      </w:r>
      <w:r w:rsidRPr="0090141A">
        <w:rPr>
          <w:lang w:val="pt-BR"/>
        </w:rPr>
        <w:t>s</w:t>
      </w:r>
      <w:r w:rsidRPr="0090141A">
        <w:rPr>
          <w:lang w:val="pt-BR"/>
        </w:rPr>
        <w:t>sistida, revela três termos mais citados, dest</w:t>
      </w:r>
      <w:r w:rsidRPr="0090141A">
        <w:rPr>
          <w:lang w:val="pt-BR"/>
        </w:rPr>
        <w:t>a</w:t>
      </w:r>
      <w:r w:rsidRPr="0090141A">
        <w:rPr>
          <w:lang w:val="pt-BR"/>
        </w:rPr>
        <w:t>cados na cor verde, com vértices de maior di</w:t>
      </w:r>
      <w:r w:rsidRPr="0090141A">
        <w:rPr>
          <w:lang w:val="pt-BR"/>
        </w:rPr>
        <w:t>â</w:t>
      </w:r>
      <w:r w:rsidRPr="0090141A">
        <w:rPr>
          <w:lang w:val="pt-BR"/>
        </w:rPr>
        <w:t xml:space="preserve">metro. Estes termos na cor verde são citados mais do que três vezes nos artigos selecionados para este trabalho. </w:t>
      </w:r>
    </w:p>
    <w:p w:rsidR="00954A35" w:rsidRPr="0090141A" w:rsidRDefault="00E46EA9" w:rsidP="00954A35">
      <w:pPr>
        <w:rPr>
          <w:lang w:val="pt-BR"/>
        </w:rPr>
      </w:pPr>
      <w:r w:rsidRPr="0090141A">
        <w:rPr>
          <w:noProof/>
          <w:lang w:val="pt-BR" w:eastAsia="pt-BR"/>
        </w:rPr>
        <w:drawing>
          <wp:inline distT="0" distB="0" distL="0" distR="0">
            <wp:extent cx="2735580" cy="1558290"/>
            <wp:effectExtent l="19050" t="19050" r="26670" b="22860"/>
            <wp:docPr id="4" name="Imagem 4" descr="rede2_nova_color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de2_nova_colorida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155829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54A35" w:rsidRPr="0090141A" w:rsidRDefault="00954A35" w:rsidP="00954A35">
      <w:pPr>
        <w:pStyle w:val="Leyendadefiguraotabla"/>
        <w:spacing w:before="240"/>
        <w:rPr>
          <w:lang w:val="pt-BR"/>
        </w:rPr>
      </w:pPr>
      <w:r w:rsidRPr="0090141A">
        <w:rPr>
          <w:i w:val="0"/>
          <w:lang w:val="pt-BR"/>
        </w:rPr>
        <w:t xml:space="preserve">Figura </w:t>
      </w:r>
      <w:r w:rsidR="00015841">
        <w:rPr>
          <w:i w:val="0"/>
          <w:lang w:val="pt-BR"/>
        </w:rPr>
        <w:t>6</w:t>
      </w:r>
      <w:r w:rsidRPr="0090141A">
        <w:rPr>
          <w:i w:val="0"/>
          <w:lang w:val="pt-BR"/>
        </w:rPr>
        <w:t>.</w:t>
      </w:r>
      <w:r w:rsidRPr="0090141A">
        <w:rPr>
          <w:lang w:val="pt-BR"/>
        </w:rPr>
        <w:t xml:space="preserve"> Rede de tags gerada pelo software Pajek, com aplicação da Folksonomia </w:t>
      </w:r>
      <w:proofErr w:type="gramStart"/>
      <w:r w:rsidRPr="0090141A">
        <w:rPr>
          <w:lang w:val="pt-BR"/>
        </w:rPr>
        <w:t>Assistida</w:t>
      </w:r>
      <w:proofErr w:type="gramEnd"/>
    </w:p>
    <w:p w:rsidR="00FE6C16" w:rsidRPr="0090141A" w:rsidRDefault="00015841" w:rsidP="00FE6C16">
      <w:pPr>
        <w:rPr>
          <w:lang w:val="pt-BR"/>
        </w:rPr>
      </w:pPr>
      <w:r>
        <w:rPr>
          <w:lang w:val="pt-BR"/>
        </w:rPr>
        <w:t>Verifica-se na figura 6</w:t>
      </w:r>
      <w:r w:rsidR="00FE6C16" w:rsidRPr="0090141A">
        <w:rPr>
          <w:lang w:val="pt-BR"/>
        </w:rPr>
        <w:t xml:space="preserve">, um aumento de vértices com diâmetros maiores em relação Figura </w:t>
      </w:r>
      <w:r>
        <w:rPr>
          <w:lang w:val="pt-BR"/>
        </w:rPr>
        <w:t>5</w:t>
      </w:r>
      <w:r w:rsidR="00FE6C16" w:rsidRPr="0090141A">
        <w:rPr>
          <w:lang w:val="pt-BR"/>
        </w:rPr>
        <w:t>, ao contar com oito termos mais citados. Esta situ</w:t>
      </w:r>
      <w:r w:rsidR="00FE6C16" w:rsidRPr="0090141A">
        <w:rPr>
          <w:lang w:val="pt-BR"/>
        </w:rPr>
        <w:t>a</w:t>
      </w:r>
      <w:r w:rsidR="00FE6C16" w:rsidRPr="0090141A">
        <w:rPr>
          <w:lang w:val="pt-BR"/>
        </w:rPr>
        <w:t>ção ocorre pela agregação dos termos através processo de Folksonomia Assistida, em deco</w:t>
      </w:r>
      <w:r w:rsidR="00FE6C16" w:rsidRPr="0090141A">
        <w:rPr>
          <w:lang w:val="pt-BR"/>
        </w:rPr>
        <w:t>r</w:t>
      </w:r>
      <w:r w:rsidR="00FE6C16" w:rsidRPr="0090141A">
        <w:rPr>
          <w:lang w:val="pt-BR"/>
        </w:rPr>
        <w:t>rência da eliminação e/ou substituição de te</w:t>
      </w:r>
      <w:r w:rsidR="00FE6C16" w:rsidRPr="0090141A">
        <w:rPr>
          <w:lang w:val="pt-BR"/>
        </w:rPr>
        <w:t>r</w:t>
      </w:r>
      <w:r w:rsidR="00FE6C16" w:rsidRPr="0090141A">
        <w:rPr>
          <w:lang w:val="pt-BR"/>
        </w:rPr>
        <w:t>mos sintaticamente inconsistentes. Observa-se também o aumento da quantidade de termos próximos e com maior número de ligações e a ocorrência de maior concentração de relaci</w:t>
      </w:r>
      <w:r w:rsidR="00FE6C16" w:rsidRPr="0090141A">
        <w:rPr>
          <w:lang w:val="pt-BR"/>
        </w:rPr>
        <w:t>o</w:t>
      </w:r>
      <w:r w:rsidR="00FE6C16" w:rsidRPr="0090141A">
        <w:rPr>
          <w:lang w:val="pt-BR"/>
        </w:rPr>
        <w:t xml:space="preserve">namentos ao redor dos vértices. </w:t>
      </w:r>
    </w:p>
    <w:p w:rsidR="00FE6C16" w:rsidRPr="0090141A" w:rsidRDefault="00FE6C16" w:rsidP="00FE6C16">
      <w:pPr>
        <w:rPr>
          <w:lang w:val="pt-BR"/>
        </w:rPr>
      </w:pPr>
      <w:r w:rsidRPr="0090141A">
        <w:rPr>
          <w:lang w:val="pt-BR"/>
        </w:rPr>
        <w:t>Sistematizadas pelo processo de Folksonomia Assistida, as conexões das tags que fazem pa</w:t>
      </w:r>
      <w:r w:rsidRPr="0090141A">
        <w:rPr>
          <w:lang w:val="pt-BR"/>
        </w:rPr>
        <w:t>r</w:t>
      </w:r>
      <w:r w:rsidRPr="0090141A">
        <w:rPr>
          <w:lang w:val="pt-BR"/>
        </w:rPr>
        <w:t>te da segunda rede, evidenciam relações e fl</w:t>
      </w:r>
      <w:r w:rsidRPr="0090141A">
        <w:rPr>
          <w:lang w:val="pt-BR"/>
        </w:rPr>
        <w:t>u</w:t>
      </w:r>
      <w:r w:rsidRPr="0090141A">
        <w:rPr>
          <w:lang w:val="pt-BR"/>
        </w:rPr>
        <w:t>xos informacionais consistentes, demonstr</w:t>
      </w:r>
      <w:r w:rsidRPr="0090141A">
        <w:rPr>
          <w:lang w:val="pt-BR"/>
        </w:rPr>
        <w:t>a</w:t>
      </w:r>
      <w:r w:rsidRPr="0090141A">
        <w:rPr>
          <w:lang w:val="pt-BR"/>
        </w:rPr>
        <w:t>dos pela diminuição de 12,79% das tags exi</w:t>
      </w:r>
      <w:r w:rsidRPr="0090141A">
        <w:rPr>
          <w:lang w:val="pt-BR"/>
        </w:rPr>
        <w:t>s</w:t>
      </w:r>
      <w:r w:rsidRPr="0090141A">
        <w:rPr>
          <w:lang w:val="pt-BR"/>
        </w:rPr>
        <w:t xml:space="preserve">tentes inicialmente. </w:t>
      </w:r>
    </w:p>
    <w:p w:rsidR="00FE6C16" w:rsidRPr="0090141A" w:rsidRDefault="00FE6C16" w:rsidP="00FE6C16">
      <w:pPr>
        <w:rPr>
          <w:lang w:val="pt-BR"/>
        </w:rPr>
      </w:pPr>
      <w:r w:rsidRPr="0090141A">
        <w:rPr>
          <w:lang w:val="pt-BR"/>
        </w:rPr>
        <w:t>Ao resgatar e agregar as tags inseridas pelo processo de Folksonomia Assistida, o modelo em rede legitima um ciclo de conexão entre os assuntos dos artigos, ao aproximar termos que se relacionam freqüentemente. A rede de tags enseja a existência de novas abordagens que reflitam inclusive a visualização da transdiscipl</w:t>
      </w:r>
      <w:r w:rsidRPr="0090141A">
        <w:rPr>
          <w:lang w:val="pt-BR"/>
        </w:rPr>
        <w:t>i</w:t>
      </w:r>
      <w:r w:rsidRPr="0090141A">
        <w:rPr>
          <w:lang w:val="pt-BR"/>
        </w:rPr>
        <w:t>naridade, a partir dos relacionamentos entre os assuntos abordados nos artigos no contexto da informação científica.</w:t>
      </w:r>
    </w:p>
    <w:p w:rsidR="00954A35" w:rsidRPr="0090141A" w:rsidRDefault="00954A35" w:rsidP="00954A35">
      <w:pPr>
        <w:rPr>
          <w:lang w:val="pt-BR"/>
        </w:rPr>
      </w:pPr>
    </w:p>
    <w:p w:rsidR="00A33D6F" w:rsidRPr="0090141A" w:rsidRDefault="00FE6C16" w:rsidP="00336A29">
      <w:pPr>
        <w:pStyle w:val="Ttulo2"/>
        <w:rPr>
          <w:lang w:val="pt-BR"/>
        </w:rPr>
      </w:pPr>
      <w:r w:rsidRPr="0090141A">
        <w:rPr>
          <w:lang w:val="pt-BR"/>
        </w:rPr>
        <w:t>Considerações Finais</w:t>
      </w:r>
    </w:p>
    <w:p w:rsidR="00052F04" w:rsidRPr="0090141A" w:rsidRDefault="00052F04" w:rsidP="00052F04">
      <w:pPr>
        <w:rPr>
          <w:lang w:val="pt-BR"/>
        </w:rPr>
      </w:pPr>
      <w:r w:rsidRPr="0090141A">
        <w:rPr>
          <w:lang w:val="pt-BR"/>
        </w:rPr>
        <w:t>A arquitetura do modelo denominado Folks</w:t>
      </w:r>
      <w:r w:rsidRPr="0090141A">
        <w:rPr>
          <w:lang w:val="pt-BR"/>
        </w:rPr>
        <w:t>o</w:t>
      </w:r>
      <w:r w:rsidRPr="0090141A">
        <w:rPr>
          <w:lang w:val="pt-BR"/>
        </w:rPr>
        <w:t>nomia Assistida por Santarem Segundo (2010) ascende e soma novas contribuições e perspe</w:t>
      </w:r>
      <w:r w:rsidRPr="0090141A">
        <w:rPr>
          <w:lang w:val="pt-BR"/>
        </w:rPr>
        <w:t>c</w:t>
      </w:r>
      <w:r w:rsidRPr="0090141A">
        <w:rPr>
          <w:lang w:val="pt-BR"/>
        </w:rPr>
        <w:t>tivas significativas para o armazenamento, o</w:t>
      </w:r>
      <w:r w:rsidRPr="0090141A">
        <w:rPr>
          <w:lang w:val="pt-BR"/>
        </w:rPr>
        <w:t>r</w:t>
      </w:r>
      <w:r w:rsidRPr="0090141A">
        <w:rPr>
          <w:lang w:val="pt-BR"/>
        </w:rPr>
        <w:t xml:space="preserve">ganização, e recuperação da informação em </w:t>
      </w:r>
      <w:r w:rsidRPr="0090141A">
        <w:rPr>
          <w:lang w:val="pt-BR"/>
        </w:rPr>
        <w:lastRenderedPageBreak/>
        <w:t xml:space="preserve">repositórios digitais, ao ir além do contexto da Folksonomia relacionado </w:t>
      </w:r>
      <w:proofErr w:type="gramStart"/>
      <w:r w:rsidRPr="0090141A">
        <w:rPr>
          <w:lang w:val="pt-BR"/>
        </w:rPr>
        <w:t>a</w:t>
      </w:r>
      <w:proofErr w:type="gramEnd"/>
      <w:r w:rsidRPr="0090141A">
        <w:rPr>
          <w:lang w:val="pt-BR"/>
        </w:rPr>
        <w:t xml:space="preserve"> simples categoriz</w:t>
      </w:r>
      <w:r w:rsidRPr="0090141A">
        <w:rPr>
          <w:lang w:val="pt-BR"/>
        </w:rPr>
        <w:t>a</w:t>
      </w:r>
      <w:r w:rsidRPr="0090141A">
        <w:rPr>
          <w:lang w:val="pt-BR"/>
        </w:rPr>
        <w:t xml:space="preserve">ção de objetos através do uso de tags. </w:t>
      </w:r>
    </w:p>
    <w:p w:rsidR="00052F04" w:rsidRPr="0090141A" w:rsidRDefault="00052F04" w:rsidP="00052F04">
      <w:pPr>
        <w:rPr>
          <w:lang w:val="pt-BR"/>
        </w:rPr>
      </w:pPr>
      <w:r w:rsidRPr="0090141A">
        <w:rPr>
          <w:lang w:val="pt-BR"/>
        </w:rPr>
        <w:t>Em virtude das irregularidades sintáticas que ocorrem na atribuição de termos pelos indiv</w:t>
      </w:r>
      <w:r w:rsidRPr="0090141A">
        <w:rPr>
          <w:lang w:val="pt-BR"/>
        </w:rPr>
        <w:t>í</w:t>
      </w:r>
      <w:r w:rsidRPr="0090141A">
        <w:rPr>
          <w:lang w:val="pt-BR"/>
        </w:rPr>
        <w:t>duos em ambientes informacionais e no anseio por adaptações de interfaces de busca em si</w:t>
      </w:r>
      <w:r w:rsidRPr="0090141A">
        <w:rPr>
          <w:lang w:val="pt-BR"/>
        </w:rPr>
        <w:t>s</w:t>
      </w:r>
      <w:r w:rsidRPr="0090141A">
        <w:rPr>
          <w:lang w:val="pt-BR"/>
        </w:rPr>
        <w:t>temas colaborativos que emergem no âmbito da Web 2.0, a Folksonomia Assistida se torna co</w:t>
      </w:r>
      <w:r w:rsidRPr="0090141A">
        <w:rPr>
          <w:lang w:val="pt-BR"/>
        </w:rPr>
        <w:t>n</w:t>
      </w:r>
      <w:r w:rsidRPr="0090141A">
        <w:rPr>
          <w:lang w:val="pt-BR"/>
        </w:rPr>
        <w:t>ceitualmente, uma ferramenta que promove através da orientação guiada, a eficiente cat</w:t>
      </w:r>
      <w:r w:rsidRPr="0090141A">
        <w:rPr>
          <w:lang w:val="pt-BR"/>
        </w:rPr>
        <w:t>e</w:t>
      </w:r>
      <w:r w:rsidRPr="0090141A">
        <w:rPr>
          <w:lang w:val="pt-BR"/>
        </w:rPr>
        <w:t>gorização do documento científico em reposit</w:t>
      </w:r>
      <w:r w:rsidRPr="0090141A">
        <w:rPr>
          <w:lang w:val="pt-BR"/>
        </w:rPr>
        <w:t>ó</w:t>
      </w:r>
      <w:r w:rsidRPr="0090141A">
        <w:rPr>
          <w:lang w:val="pt-BR"/>
        </w:rPr>
        <w:t xml:space="preserve">rios digitais. </w:t>
      </w:r>
    </w:p>
    <w:p w:rsidR="00A33D6F" w:rsidRDefault="00052F04" w:rsidP="00052F04">
      <w:pPr>
        <w:rPr>
          <w:lang w:val="pt-BR"/>
        </w:rPr>
      </w:pPr>
      <w:r w:rsidRPr="0090141A">
        <w:rPr>
          <w:lang w:val="pt-BR"/>
        </w:rPr>
        <w:t>Os resultados homologam a vantagem de uso da Folksonomia Assistida, ao possibilitar a vis</w:t>
      </w:r>
      <w:r w:rsidRPr="0090141A">
        <w:rPr>
          <w:lang w:val="pt-BR"/>
        </w:rPr>
        <w:t>u</w:t>
      </w:r>
      <w:r w:rsidRPr="0090141A">
        <w:rPr>
          <w:lang w:val="pt-BR"/>
        </w:rPr>
        <w:t>alização da congregação dos relacioname</w:t>
      </w:r>
      <w:r w:rsidRPr="0090141A">
        <w:rPr>
          <w:lang w:val="pt-BR"/>
        </w:rPr>
        <w:t>n</w:t>
      </w:r>
      <w:r w:rsidRPr="0090141A">
        <w:rPr>
          <w:lang w:val="pt-BR"/>
        </w:rPr>
        <w:t>tos entre as tags anteriormente dispersas pelas inconsistências. De forma cooperativa, dese</w:t>
      </w:r>
      <w:r w:rsidRPr="0090141A">
        <w:rPr>
          <w:lang w:val="pt-BR"/>
        </w:rPr>
        <w:t>m</w:t>
      </w:r>
      <w:r w:rsidRPr="0090141A">
        <w:rPr>
          <w:lang w:val="pt-BR"/>
        </w:rPr>
        <w:t>penham um papel valioso no gerenciamento do vocabulário utilizado na representação inform</w:t>
      </w:r>
      <w:r w:rsidRPr="0090141A">
        <w:rPr>
          <w:lang w:val="pt-BR"/>
        </w:rPr>
        <w:t>a</w:t>
      </w:r>
      <w:r w:rsidRPr="0090141A">
        <w:rPr>
          <w:lang w:val="pt-BR"/>
        </w:rPr>
        <w:t>cional, em aspectos que contribuem para a não redundância de informação, e na confiabilidade da pesquisa e recuperação dos artigos pelos usuários do repositório digital.</w:t>
      </w:r>
    </w:p>
    <w:p w:rsidR="00592CF9" w:rsidRPr="0090141A" w:rsidRDefault="00592CF9" w:rsidP="00052F04">
      <w:pPr>
        <w:rPr>
          <w:lang w:val="pt-BR"/>
        </w:rPr>
      </w:pPr>
      <w:r>
        <w:rPr>
          <w:lang w:val="pt-BR"/>
        </w:rPr>
        <w:t>Destaca-se ainda dinamismo que o modelo apresentado, já identificado na Folksonomia, oferece a um ambiente informacional, permiti</w:t>
      </w:r>
      <w:r>
        <w:rPr>
          <w:lang w:val="pt-BR"/>
        </w:rPr>
        <w:t>n</w:t>
      </w:r>
      <w:r>
        <w:rPr>
          <w:lang w:val="pt-BR"/>
        </w:rPr>
        <w:t>do com que haja um processo de iteratividade e retro</w:t>
      </w:r>
      <w:r>
        <w:rPr>
          <w:lang w:val="pt-BR"/>
        </w:rPr>
        <w:t>a</w:t>
      </w:r>
      <w:r>
        <w:rPr>
          <w:lang w:val="pt-BR"/>
        </w:rPr>
        <w:t>limentação rica para o vocabulário de um sistema de info</w:t>
      </w:r>
      <w:r>
        <w:rPr>
          <w:lang w:val="pt-BR"/>
        </w:rPr>
        <w:t>r</w:t>
      </w:r>
      <w:r>
        <w:rPr>
          <w:lang w:val="pt-BR"/>
        </w:rPr>
        <w:t>mação.</w:t>
      </w:r>
    </w:p>
    <w:p w:rsidR="00A33D6F" w:rsidRPr="0090141A" w:rsidRDefault="00A33D6F" w:rsidP="00336A29">
      <w:pPr>
        <w:pStyle w:val="Ttulo2"/>
        <w:numPr>
          <w:ilvl w:val="0"/>
          <w:numId w:val="0"/>
        </w:numPr>
        <w:rPr>
          <w:lang w:val="pt-BR"/>
        </w:rPr>
      </w:pPr>
      <w:r w:rsidRPr="0090141A">
        <w:rPr>
          <w:lang w:val="pt-BR"/>
        </w:rPr>
        <w:t>Notas</w:t>
      </w:r>
    </w:p>
    <w:p w:rsidR="00A33D6F" w:rsidRDefault="00A33D6F" w:rsidP="00336A29">
      <w:pPr>
        <w:pStyle w:val="Notas"/>
        <w:rPr>
          <w:lang w:val="pt-BR"/>
        </w:rPr>
      </w:pPr>
      <w:r w:rsidRPr="0090141A">
        <w:rPr>
          <w:lang w:val="pt-BR"/>
        </w:rPr>
        <w:t>(1</w:t>
      </w:r>
      <w:proofErr w:type="gramStart"/>
      <w:r w:rsidRPr="0090141A">
        <w:rPr>
          <w:lang w:val="pt-BR"/>
        </w:rPr>
        <w:t>)</w:t>
      </w:r>
      <w:proofErr w:type="gramEnd"/>
      <w:r w:rsidRPr="0090141A">
        <w:rPr>
          <w:lang w:val="pt-BR"/>
        </w:rPr>
        <w:tab/>
      </w:r>
      <w:hyperlink r:id="rId15" w:history="1">
        <w:r w:rsidR="00052F04" w:rsidRPr="0090141A">
          <w:rPr>
            <w:rStyle w:val="Hyperlink"/>
            <w:lang w:val="pt-BR"/>
          </w:rPr>
          <w:t>http://revista.ibict.br/ciinf/index.php/ciinf</w:t>
        </w:r>
      </w:hyperlink>
      <w:r w:rsidRPr="0090141A">
        <w:rPr>
          <w:lang w:val="pt-BR"/>
        </w:rPr>
        <w:t>.</w:t>
      </w:r>
    </w:p>
    <w:p w:rsidR="00B74D7A" w:rsidRPr="00B74D7A" w:rsidRDefault="00B74D7A" w:rsidP="00336A29">
      <w:pPr>
        <w:pStyle w:val="Notas"/>
        <w:rPr>
          <w:lang w:val="pt-BR"/>
        </w:rPr>
      </w:pPr>
      <w:r>
        <w:rPr>
          <w:lang w:val="pt-BR"/>
        </w:rPr>
        <w:t xml:space="preserve">(2) </w:t>
      </w:r>
      <w:hyperlink r:id="rId16" w:history="1">
        <w:r w:rsidRPr="00B74D7A">
          <w:rPr>
            <w:lang w:val="pt-BR"/>
          </w:rPr>
          <w:t>http://www.vosviewer.com/</w:t>
        </w:r>
      </w:hyperlink>
    </w:p>
    <w:p w:rsidR="00B74D7A" w:rsidRPr="0090141A" w:rsidRDefault="00B74D7A" w:rsidP="00336A29">
      <w:pPr>
        <w:pStyle w:val="Notas"/>
        <w:rPr>
          <w:lang w:val="pt-BR"/>
        </w:rPr>
      </w:pPr>
      <w:r w:rsidRPr="00B74D7A">
        <w:rPr>
          <w:lang w:val="pt-BR"/>
        </w:rPr>
        <w:t>(3) http://pajek.imfm.si/</w:t>
      </w:r>
    </w:p>
    <w:p w:rsidR="00A33D6F" w:rsidRPr="0090141A" w:rsidRDefault="00A33D6F" w:rsidP="00336A29">
      <w:pPr>
        <w:pStyle w:val="Ttulo2"/>
        <w:numPr>
          <w:ilvl w:val="0"/>
          <w:numId w:val="0"/>
        </w:numPr>
        <w:rPr>
          <w:lang w:val="pt-BR"/>
        </w:rPr>
      </w:pPr>
      <w:r w:rsidRPr="0090141A">
        <w:rPr>
          <w:lang w:val="pt-BR"/>
        </w:rPr>
        <w:t>Referencias</w:t>
      </w:r>
    </w:p>
    <w:p w:rsidR="000F0E5E" w:rsidRPr="0090141A" w:rsidRDefault="000F0E5E" w:rsidP="000F0E5E">
      <w:pPr>
        <w:pStyle w:val="Referencias"/>
        <w:rPr>
          <w:lang w:val="pt-BR"/>
        </w:rPr>
      </w:pPr>
      <w:r w:rsidRPr="0090141A">
        <w:rPr>
          <w:lang w:val="pt-BR"/>
        </w:rPr>
        <w:t>Catarino, M. E. (2009) Integração da folksonomia nos met</w:t>
      </w:r>
      <w:r w:rsidRPr="0090141A">
        <w:rPr>
          <w:lang w:val="pt-BR"/>
        </w:rPr>
        <w:t>a</w:t>
      </w:r>
      <w:r w:rsidRPr="0090141A">
        <w:rPr>
          <w:lang w:val="pt-BR"/>
        </w:rPr>
        <w:t>dados: identificação de novos elementos como contrib</w:t>
      </w:r>
      <w:r w:rsidRPr="0090141A">
        <w:rPr>
          <w:lang w:val="pt-BR"/>
        </w:rPr>
        <w:t>u</w:t>
      </w:r>
      <w:r w:rsidRPr="0090141A">
        <w:rPr>
          <w:lang w:val="pt-BR"/>
        </w:rPr>
        <w:t>to para a descrição de recursos em repositórios. Tesis doctoral. Universidade do Minho, Departamento de Si</w:t>
      </w:r>
      <w:r w:rsidRPr="0090141A">
        <w:rPr>
          <w:lang w:val="pt-BR"/>
        </w:rPr>
        <w:t>s</w:t>
      </w:r>
      <w:r w:rsidRPr="0090141A">
        <w:rPr>
          <w:lang w:val="pt-BR"/>
        </w:rPr>
        <w:t xml:space="preserve">temas de Informação, Braga, Portugal. </w:t>
      </w:r>
      <w:hyperlink r:id="rId17" w:history="1">
        <w:r w:rsidRPr="0090141A">
          <w:rPr>
            <w:rStyle w:val="Hyperlink"/>
            <w:lang w:val="pt-BR"/>
          </w:rPr>
          <w:t>http://repositorium.sdum.uminho.pt/bitstream/1822/9564/1/Tese_CatarinoMElisabete.pdf</w:t>
        </w:r>
      </w:hyperlink>
      <w:r w:rsidRPr="0090141A">
        <w:rPr>
          <w:lang w:val="pt-BR"/>
        </w:rPr>
        <w:t xml:space="preserve"> (2013-03-25).</w:t>
      </w:r>
    </w:p>
    <w:p w:rsidR="000F0E5E" w:rsidRPr="0090141A" w:rsidRDefault="000F0E5E" w:rsidP="000F0E5E">
      <w:pPr>
        <w:pStyle w:val="Referencias"/>
        <w:rPr>
          <w:lang w:val="pt-BR"/>
        </w:rPr>
      </w:pPr>
      <w:r w:rsidRPr="0090141A">
        <w:rPr>
          <w:lang w:val="pt-BR"/>
        </w:rPr>
        <w:t>Guedes, R. M.; Dias, E. J. W. (2010) Indexação social: abordagem conceitual. // Revista ACB. 15:1 (jan./jun. 2010) 22-38</w:t>
      </w:r>
      <w:proofErr w:type="gramStart"/>
      <w:r w:rsidRPr="0090141A">
        <w:rPr>
          <w:lang w:val="pt-BR"/>
        </w:rPr>
        <w:t>,.</w:t>
      </w:r>
      <w:proofErr w:type="gramEnd"/>
      <w:r w:rsidRPr="0090141A">
        <w:rPr>
          <w:lang w:val="pt-BR"/>
        </w:rPr>
        <w:t xml:space="preserve"> </w:t>
      </w:r>
      <w:proofErr w:type="gramStart"/>
      <w:r w:rsidRPr="0090141A">
        <w:rPr>
          <w:lang w:val="pt-BR"/>
        </w:rPr>
        <w:t>http://revista.acbsc.org.br/index.</w:t>
      </w:r>
      <w:proofErr w:type="gramEnd"/>
      <w:r w:rsidRPr="0090141A">
        <w:rPr>
          <w:lang w:val="pt-BR"/>
        </w:rPr>
        <w:t>php/racb/article/view/686/pdf_17 (2013-03-25)</w:t>
      </w:r>
    </w:p>
    <w:p w:rsidR="000F0E5E" w:rsidRPr="0090141A" w:rsidRDefault="000F0E5E" w:rsidP="000F0E5E">
      <w:pPr>
        <w:pStyle w:val="Referencias"/>
        <w:rPr>
          <w:lang w:val="pt-BR"/>
        </w:rPr>
      </w:pPr>
      <w:r w:rsidRPr="0090141A">
        <w:rPr>
          <w:lang w:val="pt-BR"/>
        </w:rPr>
        <w:t>Guy, M.; Tonkin, E. (2006) Folksonomies: tidying up tags? // D-Lib Magazine. 12:1 (Jan. 2006). http://wwww.dlib.org/dlib/ january06/</w:t>
      </w:r>
      <w:proofErr w:type="gramStart"/>
      <w:r w:rsidRPr="0090141A">
        <w:rPr>
          <w:lang w:val="pt-BR"/>
        </w:rPr>
        <w:t>guy</w:t>
      </w:r>
      <w:proofErr w:type="gramEnd"/>
      <w:r w:rsidRPr="0090141A">
        <w:rPr>
          <w:lang w:val="pt-BR"/>
        </w:rPr>
        <w:t>/01guy.html (2013-02-19)</w:t>
      </w:r>
    </w:p>
    <w:p w:rsidR="000F0E5E" w:rsidRPr="0090141A" w:rsidRDefault="000F0E5E" w:rsidP="000F0E5E">
      <w:pPr>
        <w:pStyle w:val="Referencias"/>
        <w:rPr>
          <w:lang w:val="pt-BR"/>
        </w:rPr>
      </w:pPr>
      <w:r w:rsidRPr="0090141A">
        <w:rPr>
          <w:lang w:val="pt-BR"/>
        </w:rPr>
        <w:t>Santarem Segundo, J. E. (2010) Representação iterativa: um modelo para repositórios digitais.  Tesis doctoral. Faculdade de Filosofia e Ciências, Universidade Est</w:t>
      </w:r>
      <w:r w:rsidRPr="0090141A">
        <w:rPr>
          <w:lang w:val="pt-BR"/>
        </w:rPr>
        <w:t>a</w:t>
      </w:r>
      <w:r w:rsidRPr="0090141A">
        <w:rPr>
          <w:lang w:val="pt-BR"/>
        </w:rPr>
        <w:t>dual Paulista. Marília, Brasil. http://www.marilia.unesp.br/Home/Pos-Gradu</w:t>
      </w:r>
      <w:r w:rsidRPr="0090141A">
        <w:rPr>
          <w:lang w:val="pt-BR"/>
        </w:rPr>
        <w:t>a</w:t>
      </w:r>
      <w:r w:rsidRPr="0090141A">
        <w:rPr>
          <w:lang w:val="pt-BR"/>
        </w:rPr>
        <w:lastRenderedPageBreak/>
        <w:t>cao/CienciadaInformacao/Dissertacoes/santaremsegundo_je_do_mar.pdf (2013-03-10).</w:t>
      </w:r>
    </w:p>
    <w:p w:rsidR="000F0E5E" w:rsidRPr="0090141A" w:rsidRDefault="000F0E5E" w:rsidP="000F0E5E">
      <w:pPr>
        <w:pStyle w:val="Referencias"/>
        <w:rPr>
          <w:lang w:val="pt-BR"/>
        </w:rPr>
      </w:pPr>
      <w:r w:rsidRPr="0090141A">
        <w:rPr>
          <w:lang w:val="pt-BR"/>
        </w:rPr>
        <w:t xml:space="preserve">Santarem Segundo, J. E. ; Vidotti, S. A. B. G. (2011) Rede de tags para recuperação da informação no contexto da representação iterativa. // </w:t>
      </w:r>
      <w:proofErr w:type="gramStart"/>
      <w:r w:rsidRPr="0090141A">
        <w:rPr>
          <w:lang w:val="pt-BR"/>
        </w:rPr>
        <w:t>InCID</w:t>
      </w:r>
      <w:proofErr w:type="gramEnd"/>
      <w:r w:rsidRPr="0090141A">
        <w:rPr>
          <w:lang w:val="pt-BR"/>
        </w:rPr>
        <w:t xml:space="preserve"> - Revista de Ciência da Informação e Documentação. 2:1 (jan./jun. 2011) 86-109 </w:t>
      </w:r>
      <w:hyperlink r:id="rId18" w:history="1">
        <w:r w:rsidRPr="0090141A">
          <w:rPr>
            <w:rStyle w:val="Hyperlink"/>
            <w:lang w:val="pt-BR"/>
          </w:rPr>
          <w:t>http://revistas.ffclrp.usp.br/incid/article/view/50/pdf</w:t>
        </w:r>
      </w:hyperlink>
      <w:r w:rsidRPr="0090141A">
        <w:rPr>
          <w:lang w:val="pt-BR"/>
        </w:rPr>
        <w:t xml:space="preserve"> (2013-03-10) </w:t>
      </w:r>
    </w:p>
    <w:p w:rsidR="00052F04" w:rsidRDefault="000F0E5E" w:rsidP="000F0E5E">
      <w:pPr>
        <w:pStyle w:val="Referencias"/>
        <w:rPr>
          <w:lang w:val="pt-BR"/>
        </w:rPr>
      </w:pPr>
      <w:r w:rsidRPr="0090141A">
        <w:rPr>
          <w:lang w:val="pt-BR"/>
        </w:rPr>
        <w:t>Silva, J. V. (2009) Gerenciamento do vocabulário de tags do usuário em sistemas baseados em folksonomia Disse</w:t>
      </w:r>
      <w:r w:rsidRPr="0090141A">
        <w:rPr>
          <w:lang w:val="pt-BR"/>
        </w:rPr>
        <w:t>r</w:t>
      </w:r>
      <w:r w:rsidRPr="0090141A">
        <w:rPr>
          <w:lang w:val="pt-BR"/>
        </w:rPr>
        <w:t>tação. Universidade Estadual de Maringá. Maringá, Br</w:t>
      </w:r>
      <w:r w:rsidRPr="0090141A">
        <w:rPr>
          <w:lang w:val="pt-BR"/>
        </w:rPr>
        <w:t>a</w:t>
      </w:r>
      <w:r w:rsidRPr="0090141A">
        <w:rPr>
          <w:lang w:val="pt-BR"/>
        </w:rPr>
        <w:t>sil. http://www.din.uem.br/pos-graduacao/mestrado-em-ciencia-da-computacao/arquivos/dissertacoes-1/Jose%</w:t>
      </w:r>
      <w:proofErr w:type="gramStart"/>
      <w:r w:rsidRPr="0090141A">
        <w:rPr>
          <w:lang w:val="pt-BR"/>
        </w:rPr>
        <w:t>20Valderlei</w:t>
      </w:r>
      <w:proofErr w:type="gramEnd"/>
      <w:r w:rsidRPr="0090141A">
        <w:rPr>
          <w:lang w:val="pt-BR"/>
        </w:rPr>
        <w:t>%20da%20Silva.pdf (2013-02-01)</w:t>
      </w:r>
    </w:p>
    <w:p w:rsidR="00161BE5" w:rsidRPr="00161BE5" w:rsidRDefault="00161BE5" w:rsidP="00161BE5">
      <w:pPr>
        <w:pStyle w:val="Referencias"/>
        <w:rPr>
          <w:lang w:val="pt-BR"/>
        </w:rPr>
      </w:pPr>
      <w:r w:rsidRPr="00161BE5">
        <w:rPr>
          <w:lang w:val="pt-BR"/>
        </w:rPr>
        <w:t>Sinclair, J., &amp; Cardew-Hall, M. (2008). The folksonomy tag cloud: when is it useful</w:t>
      </w:r>
      <w:proofErr w:type="gramStart"/>
      <w:r w:rsidRPr="00161BE5">
        <w:rPr>
          <w:lang w:val="pt-BR"/>
        </w:rPr>
        <w:t>?.</w:t>
      </w:r>
      <w:proofErr w:type="gramEnd"/>
      <w:r w:rsidRPr="00161BE5">
        <w:rPr>
          <w:lang w:val="pt-BR"/>
        </w:rPr>
        <w:t xml:space="preserve"> Journal of Information Scie</w:t>
      </w:r>
      <w:r w:rsidRPr="00161BE5">
        <w:rPr>
          <w:lang w:val="pt-BR"/>
        </w:rPr>
        <w:t>n</w:t>
      </w:r>
      <w:r w:rsidRPr="00161BE5">
        <w:rPr>
          <w:lang w:val="pt-BR"/>
        </w:rPr>
        <w:t xml:space="preserve">ce, 34(1), 15-29. </w:t>
      </w:r>
    </w:p>
    <w:p w:rsidR="00161BE5" w:rsidRPr="00161BE5" w:rsidRDefault="00161BE5" w:rsidP="000F0E5E">
      <w:pPr>
        <w:pStyle w:val="Referencias"/>
        <w:rPr>
          <w:lang w:val="pt-BR"/>
        </w:rPr>
      </w:pPr>
    </w:p>
    <w:p w:rsidR="000F0E5E" w:rsidRPr="00161BE5" w:rsidRDefault="000F0E5E" w:rsidP="000F0E5E">
      <w:pPr>
        <w:pStyle w:val="Referencias"/>
        <w:rPr>
          <w:lang w:val="en-US"/>
        </w:rPr>
      </w:pPr>
    </w:p>
    <w:sectPr w:rsidR="000F0E5E" w:rsidRPr="00161BE5" w:rsidSect="0071047A">
      <w:type w:val="continuous"/>
      <w:pgSz w:w="11900" w:h="16840"/>
      <w:pgMar w:top="1418" w:right="1134" w:bottom="1701" w:left="1418" w:header="851" w:footer="992" w:gutter="0"/>
      <w:cols w:num="2"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64C" w:rsidRDefault="00E3364C">
      <w:pPr>
        <w:spacing w:after="0"/>
      </w:pPr>
      <w:r>
        <w:separator/>
      </w:r>
    </w:p>
  </w:endnote>
  <w:endnote w:type="continuationSeparator" w:id="0">
    <w:p w:rsidR="00E3364C" w:rsidRDefault="00E3364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D6F" w:rsidRPr="006F4B47" w:rsidRDefault="00A33D6F" w:rsidP="00A33D6F">
    <w:pPr>
      <w:pStyle w:val="PidepginaIbersid"/>
    </w:pPr>
    <w:r w:rsidRPr="006F4B47">
      <w:t xml:space="preserve">Apellidos Autor1, Nombre Autor1; Apellidos AutorN, Nombre Autor N. </w:t>
    </w:r>
    <w:r w:rsidRPr="006F4B47">
      <w:rPr>
        <w:i/>
      </w:rPr>
      <w:t xml:space="preserve">Título: subtítulo. // </w:t>
    </w:r>
    <w:r w:rsidR="00C44489">
      <w:t>Ibersid. (201</w:t>
    </w:r>
    <w:r w:rsidR="00CE3204">
      <w:t>3</w:t>
    </w:r>
    <w:r w:rsidRPr="006F4B47">
      <w:t>) p1-pn. ISSN 1888-0967.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64C" w:rsidRDefault="00E3364C">
      <w:pPr>
        <w:spacing w:after="0"/>
      </w:pPr>
      <w:r>
        <w:separator/>
      </w:r>
    </w:p>
  </w:footnote>
  <w:footnote w:type="continuationSeparator" w:id="0">
    <w:p w:rsidR="00E3364C" w:rsidRDefault="00E3364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D6F" w:rsidRPr="001F369B" w:rsidRDefault="005125A5" w:rsidP="00A33D6F">
    <w:pPr>
      <w:pStyle w:val="Cabealho"/>
      <w:pBdr>
        <w:bottom w:val="single" w:sz="2" w:space="1" w:color="auto"/>
      </w:pBdr>
      <w:jc w:val="center"/>
      <w:rPr>
        <w:b/>
      </w:rPr>
    </w:pPr>
    <w:r w:rsidRPr="001F369B">
      <w:rPr>
        <w:rStyle w:val="Nmerodepgina"/>
        <w:b/>
      </w:rPr>
      <w:fldChar w:fldCharType="begin"/>
    </w:r>
    <w:r w:rsidR="00A33D6F" w:rsidRPr="001F369B">
      <w:rPr>
        <w:rStyle w:val="Nmerodepgina"/>
        <w:b/>
      </w:rPr>
      <w:instrText xml:space="preserve"> </w:instrText>
    </w:r>
    <w:r w:rsidR="0068067F">
      <w:rPr>
        <w:rStyle w:val="Nmerodepgina"/>
        <w:b/>
      </w:rPr>
      <w:instrText>PAGE</w:instrText>
    </w:r>
    <w:r w:rsidR="00A33D6F" w:rsidRPr="001F369B">
      <w:rPr>
        <w:rStyle w:val="Nmerodepgina"/>
        <w:b/>
      </w:rPr>
      <w:instrText xml:space="preserve"> </w:instrText>
    </w:r>
    <w:r w:rsidRPr="001F369B">
      <w:rPr>
        <w:rStyle w:val="Nmerodepgina"/>
        <w:b/>
      </w:rPr>
      <w:fldChar w:fldCharType="separate"/>
    </w:r>
    <w:r w:rsidR="00592CF9">
      <w:rPr>
        <w:rStyle w:val="Nmerodepgina"/>
        <w:b/>
        <w:noProof/>
      </w:rPr>
      <w:t>6</w:t>
    </w:r>
    <w:r w:rsidRPr="001F369B">
      <w:rPr>
        <w:rStyle w:val="Nmerodepgina"/>
        <w:b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634FB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AF09F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0460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5468E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FC91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D8C9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806E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2656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761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AD252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E54DA3"/>
    <w:multiLevelType w:val="multilevel"/>
    <w:tmpl w:val="D8A484FA"/>
    <w:lvl w:ilvl="0">
      <w:start w:val="1"/>
      <w:numFmt w:val="decimal"/>
      <w:pStyle w:val="Listanumerad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1E346628"/>
    <w:multiLevelType w:val="hybridMultilevel"/>
    <w:tmpl w:val="8666712A"/>
    <w:lvl w:ilvl="0" w:tplc="B774EAB4">
      <w:start w:val="1"/>
      <w:numFmt w:val="bullet"/>
      <w:pStyle w:val="Listasinnumerar"/>
      <w:lvlText w:val="•"/>
      <w:lvlJc w:val="left"/>
      <w:pPr>
        <w:tabs>
          <w:tab w:val="num" w:pos="1001"/>
        </w:tabs>
        <w:ind w:left="1001" w:hanging="360"/>
      </w:pPr>
      <w:rPr>
        <w:rFonts w:ascii="Times New Roman" w:hAnsi="Times New Roman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706CE1"/>
    <w:multiLevelType w:val="multilevel"/>
    <w:tmpl w:val="DE84E9BC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%2.%3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%2.%3.%4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78EF47A7"/>
    <w:multiLevelType w:val="multilevel"/>
    <w:tmpl w:val="980474FE"/>
    <w:lvl w:ilvl="0">
      <w:start w:val="1"/>
      <w:numFmt w:val="none"/>
      <w:pStyle w:val="Ttulo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1%2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Ttulo3"/>
      <w:lvlText w:val="%1%2.%3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Ttulo4"/>
      <w:lvlText w:val="%1%2.%3.%4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798652FF"/>
    <w:multiLevelType w:val="multilevel"/>
    <w:tmpl w:val="EA40266C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>
    <w:nsid w:val="7FC73EA2"/>
    <w:multiLevelType w:val="multilevel"/>
    <w:tmpl w:val="8666712A"/>
    <w:lvl w:ilvl="0">
      <w:start w:val="1"/>
      <w:numFmt w:val="bullet"/>
      <w:lvlText w:val="•"/>
      <w:lvlJc w:val="left"/>
      <w:pPr>
        <w:tabs>
          <w:tab w:val="num" w:pos="1001"/>
        </w:tabs>
        <w:ind w:left="1001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5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9"/>
  </w:num>
  <w:num w:numId="13">
    <w:abstractNumId w:val="8"/>
  </w:num>
  <w:num w:numId="14">
    <w:abstractNumId w:val="3"/>
  </w:num>
  <w:num w:numId="15">
    <w:abstractNumId w:val="2"/>
  </w:num>
  <w:num w:numId="16">
    <w:abstractNumId w:val="13"/>
  </w:num>
  <w:num w:numId="17">
    <w:abstractNumId w:val="11"/>
  </w:num>
  <w:num w:numId="18">
    <w:abstractNumId w:val="13"/>
  </w:num>
  <w:num w:numId="19">
    <w:abstractNumId w:val="14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grammar="clean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ShowStaticGuides" w:val="1"/>
  </w:docVars>
  <w:rsids>
    <w:rsidRoot w:val="00F72B03"/>
    <w:rsid w:val="00000956"/>
    <w:rsid w:val="000034A1"/>
    <w:rsid w:val="00005B15"/>
    <w:rsid w:val="00015841"/>
    <w:rsid w:val="00052F04"/>
    <w:rsid w:val="00057D4F"/>
    <w:rsid w:val="00067A59"/>
    <w:rsid w:val="00091F51"/>
    <w:rsid w:val="000F0E5E"/>
    <w:rsid w:val="00161BE5"/>
    <w:rsid w:val="001C0736"/>
    <w:rsid w:val="002C6490"/>
    <w:rsid w:val="002D53DF"/>
    <w:rsid w:val="002F2A06"/>
    <w:rsid w:val="00336A29"/>
    <w:rsid w:val="003E062C"/>
    <w:rsid w:val="00453D48"/>
    <w:rsid w:val="00477879"/>
    <w:rsid w:val="004977BD"/>
    <w:rsid w:val="004F2B50"/>
    <w:rsid w:val="005125A5"/>
    <w:rsid w:val="00517CD9"/>
    <w:rsid w:val="00592CF9"/>
    <w:rsid w:val="005A0BF9"/>
    <w:rsid w:val="005B030F"/>
    <w:rsid w:val="005C1EFF"/>
    <w:rsid w:val="00641733"/>
    <w:rsid w:val="00675CC2"/>
    <w:rsid w:val="0068067F"/>
    <w:rsid w:val="006C41C7"/>
    <w:rsid w:val="006E58FC"/>
    <w:rsid w:val="006E6878"/>
    <w:rsid w:val="007015D2"/>
    <w:rsid w:val="0071047A"/>
    <w:rsid w:val="00734E6B"/>
    <w:rsid w:val="00756506"/>
    <w:rsid w:val="007B0A2C"/>
    <w:rsid w:val="007E1E4E"/>
    <w:rsid w:val="00814A14"/>
    <w:rsid w:val="008852DF"/>
    <w:rsid w:val="0090141A"/>
    <w:rsid w:val="00954A35"/>
    <w:rsid w:val="00965669"/>
    <w:rsid w:val="009F3126"/>
    <w:rsid w:val="00A1126A"/>
    <w:rsid w:val="00A219BD"/>
    <w:rsid w:val="00A33D6F"/>
    <w:rsid w:val="00A45078"/>
    <w:rsid w:val="00AB57D3"/>
    <w:rsid w:val="00B235EC"/>
    <w:rsid w:val="00B74D7A"/>
    <w:rsid w:val="00BE2461"/>
    <w:rsid w:val="00C44489"/>
    <w:rsid w:val="00CA663B"/>
    <w:rsid w:val="00CE3204"/>
    <w:rsid w:val="00D31391"/>
    <w:rsid w:val="00D33043"/>
    <w:rsid w:val="00D4295A"/>
    <w:rsid w:val="00DA0502"/>
    <w:rsid w:val="00E05AFD"/>
    <w:rsid w:val="00E3364C"/>
    <w:rsid w:val="00E46EA9"/>
    <w:rsid w:val="00E62812"/>
    <w:rsid w:val="00F24687"/>
    <w:rsid w:val="00F72B03"/>
    <w:rsid w:val="00FB3DD1"/>
    <w:rsid w:val="00FD7D89"/>
    <w:rsid w:val="00FE58FC"/>
    <w:rsid w:val="00FE5929"/>
    <w:rsid w:val="00FE6C16"/>
    <w:rsid w:val="00FF6F8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F369B"/>
    <w:pPr>
      <w:spacing w:after="120"/>
      <w:jc w:val="both"/>
    </w:pPr>
    <w:rPr>
      <w:rFonts w:ascii="Arial" w:hAnsi="Arial"/>
      <w:szCs w:val="24"/>
      <w:lang w:val="es-ES_tradnl" w:eastAsia="es-ES_tradnl"/>
    </w:rPr>
  </w:style>
  <w:style w:type="paragraph" w:styleId="Ttulo1">
    <w:name w:val="heading 1"/>
    <w:basedOn w:val="Normal"/>
    <w:next w:val="Normal"/>
    <w:qFormat/>
    <w:rsid w:val="00E85B28"/>
    <w:pPr>
      <w:keepNext/>
      <w:numPr>
        <w:numId w:val="2"/>
      </w:numPr>
      <w:pBdr>
        <w:top w:val="single" w:sz="6" w:space="2" w:color="auto"/>
      </w:pBdr>
      <w:suppressAutoHyphens/>
      <w:jc w:val="center"/>
      <w:outlineLvl w:val="0"/>
    </w:pPr>
    <w:rPr>
      <w:kern w:val="32"/>
      <w:sz w:val="44"/>
      <w:szCs w:val="32"/>
    </w:rPr>
  </w:style>
  <w:style w:type="paragraph" w:styleId="Ttulo2">
    <w:name w:val="heading 2"/>
    <w:basedOn w:val="Normal"/>
    <w:next w:val="Normal"/>
    <w:link w:val="Ttulo2Char"/>
    <w:qFormat/>
    <w:rsid w:val="001F369B"/>
    <w:pPr>
      <w:keepNext/>
      <w:keepLines/>
      <w:numPr>
        <w:ilvl w:val="1"/>
        <w:numId w:val="2"/>
      </w:numPr>
      <w:pBdr>
        <w:bottom w:val="single" w:sz="2" w:space="1" w:color="auto"/>
      </w:pBdr>
      <w:tabs>
        <w:tab w:val="left" w:pos="284"/>
      </w:tabs>
      <w:suppressAutoHyphens/>
      <w:spacing w:before="240"/>
      <w:jc w:val="left"/>
      <w:outlineLvl w:val="1"/>
    </w:pPr>
    <w:rPr>
      <w:b/>
      <w:sz w:val="22"/>
      <w:szCs w:val="28"/>
    </w:rPr>
  </w:style>
  <w:style w:type="paragraph" w:styleId="Ttulo3">
    <w:name w:val="heading 3"/>
    <w:basedOn w:val="Ttulo2"/>
    <w:next w:val="Normal"/>
    <w:qFormat/>
    <w:rsid w:val="001F369B"/>
    <w:pPr>
      <w:numPr>
        <w:ilvl w:val="2"/>
      </w:numPr>
      <w:tabs>
        <w:tab w:val="clear" w:pos="0"/>
        <w:tab w:val="clear" w:pos="284"/>
        <w:tab w:val="left" w:pos="426"/>
      </w:tabs>
      <w:outlineLvl w:val="2"/>
    </w:pPr>
    <w:rPr>
      <w:b w:val="0"/>
      <w:sz w:val="20"/>
    </w:rPr>
  </w:style>
  <w:style w:type="paragraph" w:styleId="Ttulo4">
    <w:name w:val="heading 4"/>
    <w:basedOn w:val="Normal"/>
    <w:next w:val="Normal"/>
    <w:qFormat/>
    <w:rsid w:val="001F369B"/>
    <w:pPr>
      <w:keepNext/>
      <w:numPr>
        <w:ilvl w:val="3"/>
        <w:numId w:val="2"/>
      </w:numPr>
      <w:tabs>
        <w:tab w:val="clear" w:pos="0"/>
        <w:tab w:val="left" w:pos="567"/>
      </w:tabs>
      <w:spacing w:before="240"/>
      <w:outlineLvl w:val="3"/>
    </w:pPr>
    <w:rPr>
      <w:i/>
      <w:szCs w:val="28"/>
    </w:rPr>
  </w:style>
  <w:style w:type="paragraph" w:styleId="Ttulo5">
    <w:name w:val="heading 5"/>
    <w:basedOn w:val="Normal"/>
    <w:next w:val="Normal"/>
    <w:qFormat/>
    <w:rsid w:val="001F369B"/>
    <w:pPr>
      <w:numPr>
        <w:ilvl w:val="4"/>
        <w:numId w:val="2"/>
      </w:numP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qFormat/>
    <w:rsid w:val="001F369B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sz w:val="22"/>
      <w:szCs w:val="22"/>
    </w:rPr>
  </w:style>
  <w:style w:type="paragraph" w:styleId="Ttulo7">
    <w:name w:val="heading 7"/>
    <w:basedOn w:val="Normal"/>
    <w:next w:val="Normal"/>
    <w:qFormat/>
    <w:rsid w:val="001F369B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tulo8">
    <w:name w:val="heading 8"/>
    <w:basedOn w:val="Normal"/>
    <w:next w:val="Normal"/>
    <w:qFormat/>
    <w:rsid w:val="001F369B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sz w:val="24"/>
    </w:rPr>
  </w:style>
  <w:style w:type="paragraph" w:styleId="Ttulo9">
    <w:name w:val="heading 9"/>
    <w:basedOn w:val="Normal"/>
    <w:next w:val="Normal"/>
    <w:qFormat/>
    <w:rsid w:val="001F369B"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B523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3441E1"/>
    <w:pPr>
      <w:tabs>
        <w:tab w:val="center" w:pos="4252"/>
        <w:tab w:val="right" w:pos="8504"/>
      </w:tabs>
      <w:suppressAutoHyphens/>
      <w:jc w:val="center"/>
    </w:pPr>
  </w:style>
  <w:style w:type="paragraph" w:customStyle="1" w:styleId="Autores">
    <w:name w:val="Autores"/>
    <w:basedOn w:val="Normal"/>
    <w:rsid w:val="00626FB8"/>
    <w:pPr>
      <w:spacing w:after="240"/>
      <w:jc w:val="center"/>
    </w:pPr>
    <w:rPr>
      <w:b/>
    </w:rPr>
  </w:style>
  <w:style w:type="character" w:styleId="Nmerodepgina">
    <w:name w:val="page number"/>
    <w:basedOn w:val="Fontepargpadro"/>
    <w:rsid w:val="001F369B"/>
  </w:style>
  <w:style w:type="paragraph" w:customStyle="1" w:styleId="Resumen-Ttulo">
    <w:name w:val="Resumen-Título"/>
    <w:basedOn w:val="Normal"/>
    <w:rsid w:val="006F4B47"/>
    <w:pPr>
      <w:spacing w:before="240" w:after="60"/>
    </w:pPr>
    <w:rPr>
      <w:b/>
    </w:rPr>
  </w:style>
  <w:style w:type="paragraph" w:customStyle="1" w:styleId="Resumen-Texto">
    <w:name w:val="Resumen-Texto"/>
    <w:basedOn w:val="Normal"/>
    <w:rsid w:val="006F4B47"/>
    <w:pPr>
      <w:spacing w:after="60"/>
    </w:pPr>
    <w:rPr>
      <w:sz w:val="18"/>
    </w:rPr>
  </w:style>
  <w:style w:type="paragraph" w:customStyle="1" w:styleId="Listasinnumerar">
    <w:name w:val="Lista sin numerar"/>
    <w:basedOn w:val="Normal"/>
    <w:rsid w:val="007E1E4E"/>
    <w:pPr>
      <w:numPr>
        <w:numId w:val="1"/>
      </w:numPr>
      <w:tabs>
        <w:tab w:val="clear" w:pos="1001"/>
        <w:tab w:val="num" w:pos="198"/>
      </w:tabs>
      <w:ind w:left="199" w:hanging="142"/>
    </w:pPr>
  </w:style>
  <w:style w:type="paragraph" w:customStyle="1" w:styleId="Referencias">
    <w:name w:val="Referencias"/>
    <w:basedOn w:val="Normal"/>
    <w:rsid w:val="001203FE"/>
    <w:pPr>
      <w:spacing w:after="60"/>
      <w:ind w:left="284" w:hanging="284"/>
    </w:pPr>
    <w:rPr>
      <w:sz w:val="16"/>
    </w:rPr>
  </w:style>
  <w:style w:type="paragraph" w:customStyle="1" w:styleId="Tabla-Texto">
    <w:name w:val="Tabla-Texto"/>
    <w:basedOn w:val="Normal"/>
    <w:rsid w:val="008852DF"/>
    <w:pPr>
      <w:keepNext/>
      <w:keepLines/>
      <w:suppressAutoHyphens/>
      <w:spacing w:before="20" w:after="20"/>
      <w:jc w:val="left"/>
    </w:pPr>
    <w:rPr>
      <w:sz w:val="18"/>
    </w:rPr>
  </w:style>
  <w:style w:type="paragraph" w:customStyle="1" w:styleId="Leyendadefiguraotabla">
    <w:name w:val="Leyenda de figura o tabla"/>
    <w:basedOn w:val="Normal"/>
    <w:rsid w:val="003441E1"/>
    <w:pPr>
      <w:suppressAutoHyphens/>
      <w:spacing w:before="120" w:after="360"/>
      <w:jc w:val="center"/>
    </w:pPr>
    <w:rPr>
      <w:i/>
      <w:sz w:val="18"/>
    </w:rPr>
  </w:style>
  <w:style w:type="paragraph" w:customStyle="1" w:styleId="Tabla-Cabecera">
    <w:name w:val="Tabla-Cabecera"/>
    <w:basedOn w:val="Tabla-Texto"/>
    <w:rsid w:val="00550742"/>
    <w:rPr>
      <w:i/>
    </w:rPr>
  </w:style>
  <w:style w:type="paragraph" w:customStyle="1" w:styleId="Notas">
    <w:name w:val="Notas"/>
    <w:basedOn w:val="Normal"/>
    <w:rsid w:val="001F369B"/>
    <w:pPr>
      <w:ind w:left="284" w:hanging="284"/>
    </w:pPr>
    <w:rPr>
      <w:sz w:val="18"/>
    </w:rPr>
  </w:style>
  <w:style w:type="paragraph" w:customStyle="1" w:styleId="Listanumerada">
    <w:name w:val="Lista numerada"/>
    <w:basedOn w:val="Listasinnumerar"/>
    <w:rsid w:val="001F369B"/>
    <w:pPr>
      <w:numPr>
        <w:numId w:val="5"/>
      </w:numPr>
      <w:tabs>
        <w:tab w:val="clear" w:pos="360"/>
        <w:tab w:val="num" w:pos="284"/>
      </w:tabs>
      <w:ind w:left="284" w:hanging="284"/>
    </w:pPr>
  </w:style>
  <w:style w:type="paragraph" w:customStyle="1" w:styleId="Filiacin">
    <w:name w:val="Filiación"/>
    <w:basedOn w:val="Normal"/>
    <w:rsid w:val="00626FB8"/>
    <w:pPr>
      <w:spacing w:after="480"/>
      <w:jc w:val="center"/>
    </w:pPr>
  </w:style>
  <w:style w:type="character" w:styleId="Hyperlink">
    <w:name w:val="Hyperlink"/>
    <w:rsid w:val="00626FB8"/>
    <w:rPr>
      <w:color w:val="auto"/>
      <w:u w:val="none"/>
    </w:rPr>
  </w:style>
  <w:style w:type="character" w:styleId="HiperlinkVisitado">
    <w:name w:val="FollowedHyperlink"/>
    <w:rsid w:val="00626FB8"/>
    <w:rPr>
      <w:color w:val="auto"/>
      <w:u w:val="none"/>
    </w:rPr>
  </w:style>
  <w:style w:type="paragraph" w:customStyle="1" w:styleId="Ttuloenidiomaalternativo">
    <w:name w:val="Título en idioma alternativo"/>
    <w:basedOn w:val="Resumen-Ttulo"/>
    <w:rsid w:val="00626FB8"/>
    <w:pPr>
      <w:pBdr>
        <w:bottom w:val="single" w:sz="6" w:space="5" w:color="auto"/>
      </w:pBdr>
      <w:spacing w:before="0" w:after="360"/>
      <w:jc w:val="center"/>
    </w:pPr>
    <w:rPr>
      <w:b w:val="0"/>
      <w:i/>
      <w:lang w:val="en-GB"/>
    </w:rPr>
  </w:style>
  <w:style w:type="paragraph" w:customStyle="1" w:styleId="Resumen-TextoIngls">
    <w:name w:val="Resumen-Texto Inglés"/>
    <w:basedOn w:val="Resumen-Texto"/>
    <w:rsid w:val="001321A0"/>
    <w:rPr>
      <w:lang w:val="en-GB"/>
    </w:rPr>
  </w:style>
  <w:style w:type="paragraph" w:customStyle="1" w:styleId="GradeColorida-nfase11">
    <w:name w:val="Grade Colorida - Ênfase 11"/>
    <w:basedOn w:val="Normal"/>
    <w:rsid w:val="001321A0"/>
    <w:pPr>
      <w:ind w:left="210"/>
    </w:pPr>
    <w:rPr>
      <w:sz w:val="18"/>
    </w:rPr>
  </w:style>
  <w:style w:type="paragraph" w:customStyle="1" w:styleId="Figura">
    <w:name w:val="Figura"/>
    <w:basedOn w:val="Normal"/>
    <w:rsid w:val="001321A0"/>
    <w:pPr>
      <w:spacing w:before="360" w:after="0"/>
      <w:ind w:left="-284" w:right="-284"/>
      <w:jc w:val="center"/>
    </w:pPr>
  </w:style>
  <w:style w:type="paragraph" w:customStyle="1" w:styleId="PidepginaIbersid">
    <w:name w:val="Pié de página Ibersid"/>
    <w:basedOn w:val="Rodap"/>
    <w:rsid w:val="001203FE"/>
    <w:pPr>
      <w:pBdr>
        <w:top w:val="single" w:sz="2" w:space="5" w:color="auto"/>
      </w:pBdr>
      <w:spacing w:after="0"/>
    </w:pPr>
    <w:rPr>
      <w:sz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31391"/>
    <w:pPr>
      <w:spacing w:after="0"/>
    </w:pPr>
    <w:rPr>
      <w:rFonts w:ascii="Lucida Grande" w:hAnsi="Lucida Grande"/>
      <w:sz w:val="24"/>
    </w:rPr>
  </w:style>
  <w:style w:type="character" w:customStyle="1" w:styleId="MapadoDocumentoChar">
    <w:name w:val="Mapa do Documento Char"/>
    <w:link w:val="MapadoDocumento"/>
    <w:uiPriority w:val="99"/>
    <w:semiHidden/>
    <w:rsid w:val="00D31391"/>
    <w:rPr>
      <w:rFonts w:ascii="Lucida Grande" w:hAnsi="Lucida Grande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4489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44489"/>
    <w:rPr>
      <w:rFonts w:ascii="Lucida Grande" w:hAnsi="Lucida Grande" w:cs="Lucida Grande"/>
      <w:sz w:val="18"/>
      <w:szCs w:val="18"/>
    </w:rPr>
  </w:style>
  <w:style w:type="character" w:customStyle="1" w:styleId="st">
    <w:name w:val="st"/>
    <w:uiPriority w:val="99"/>
    <w:rsid w:val="00FB3DD1"/>
    <w:rPr>
      <w:rFonts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B3DD1"/>
    <w:pPr>
      <w:spacing w:after="0"/>
      <w:jc w:val="left"/>
    </w:pPr>
    <w:rPr>
      <w:rFonts w:ascii="Calibri" w:eastAsia="Calibri" w:hAnsi="Calibri"/>
      <w:szCs w:val="20"/>
      <w:lang w:val="pt-BR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B3DD1"/>
    <w:rPr>
      <w:rFonts w:ascii="Calibri" w:eastAsia="Calibri" w:hAnsi="Calibri" w:cs="Times New Roman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FB3DD1"/>
    <w:rPr>
      <w:vertAlign w:val="superscript"/>
    </w:rPr>
  </w:style>
  <w:style w:type="paragraph" w:customStyle="1" w:styleId="CitacaoTese">
    <w:name w:val="CitacaoTese"/>
    <w:basedOn w:val="Recuodecorpodetexto"/>
    <w:qFormat/>
    <w:rsid w:val="00CE3204"/>
    <w:pPr>
      <w:spacing w:after="360"/>
      <w:ind w:left="2268"/>
    </w:pPr>
    <w:rPr>
      <w:rFonts w:ascii="Bookman Old Style" w:hAnsi="Bookman Old Style"/>
      <w:sz w:val="22"/>
      <w:lang w:val="pt-PT" w:eastAsia="pt-BR"/>
    </w:rPr>
  </w:style>
  <w:style w:type="paragraph" w:customStyle="1" w:styleId="textoTese">
    <w:name w:val="textoTese"/>
    <w:basedOn w:val="Normal"/>
    <w:qFormat/>
    <w:rsid w:val="00CE3204"/>
    <w:pPr>
      <w:spacing w:line="360" w:lineRule="auto"/>
      <w:ind w:firstLine="1134"/>
    </w:pPr>
    <w:rPr>
      <w:rFonts w:ascii="Bookman Old Style" w:hAnsi="Bookman Old Style"/>
      <w:sz w:val="24"/>
      <w:lang w:val="pt-PT" w:eastAsia="pt-BR"/>
    </w:rPr>
  </w:style>
  <w:style w:type="character" w:customStyle="1" w:styleId="apple-converted-space">
    <w:name w:val="apple-converted-space"/>
    <w:basedOn w:val="Fontepargpadro"/>
    <w:rsid w:val="00CE3204"/>
  </w:style>
  <w:style w:type="character" w:customStyle="1" w:styleId="apple-style-span">
    <w:name w:val="apple-style-span"/>
    <w:basedOn w:val="Fontepargpadro"/>
    <w:rsid w:val="00CE3204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E3204"/>
    <w:pPr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E3204"/>
    <w:rPr>
      <w:rFonts w:ascii="Arial" w:hAnsi="Arial"/>
      <w:szCs w:val="24"/>
      <w:lang w:val="es-ES_tradnl" w:eastAsia="es-ES_tradnl"/>
    </w:rPr>
  </w:style>
  <w:style w:type="character" w:customStyle="1" w:styleId="Ttulo2Char">
    <w:name w:val="Título 2 Char"/>
    <w:basedOn w:val="Fontepargpadro"/>
    <w:link w:val="Ttulo2"/>
    <w:rsid w:val="00052F04"/>
    <w:rPr>
      <w:rFonts w:ascii="Arial" w:hAnsi="Arial"/>
      <w:b/>
      <w:sz w:val="22"/>
      <w:szCs w:val="28"/>
      <w:lang w:val="es-ES_tradnl" w:eastAsia="es-ES_tradnl"/>
    </w:rPr>
  </w:style>
  <w:style w:type="paragraph" w:customStyle="1" w:styleId="ReferenciaTese">
    <w:name w:val="ReferenciaTese"/>
    <w:basedOn w:val="Normal"/>
    <w:link w:val="ReferenciaTeseChar"/>
    <w:qFormat/>
    <w:rsid w:val="00052F04"/>
    <w:pPr>
      <w:spacing w:before="360" w:after="0"/>
    </w:pPr>
    <w:rPr>
      <w:rFonts w:ascii="Bookman Old Style" w:hAnsi="Bookman Old Style"/>
      <w:sz w:val="24"/>
      <w:lang w:val="pt-PT" w:eastAsia="pt-BR"/>
    </w:rPr>
  </w:style>
  <w:style w:type="character" w:customStyle="1" w:styleId="ReferenciaTeseChar">
    <w:name w:val="ReferenciaTese Char"/>
    <w:basedOn w:val="Fontepargpadro"/>
    <w:link w:val="ReferenciaTese"/>
    <w:rsid w:val="00052F04"/>
    <w:rPr>
      <w:rFonts w:ascii="Bookman Old Style" w:hAnsi="Bookman Old Style"/>
      <w:sz w:val="24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hyperlink" Target="http://revistas.ffclrp.usp.br/incid/article/view/50/pdf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hyperlink" Target="http://repositorium.sdum.uminho.pt/bitstream/1822/9564/1/Tese_CatarinoMElisabete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osviewer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://revista.ibict.br/ciinf/index.php/ciinf" TargetMode="Externa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7</Pages>
  <Words>3954</Words>
  <Characters>21353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e instrucciones de publicación para los autores</vt:lpstr>
    </vt:vector>
  </TitlesOfParts>
  <Company>Universidad de Zaragoza</Company>
  <LinksUpToDate>false</LinksUpToDate>
  <CharactersWithSpaces>25257</CharactersWithSpaces>
  <SharedDoc>false</SharedDoc>
  <HLinks>
    <vt:vector size="18" baseType="variant">
      <vt:variant>
        <vt:i4>3211381</vt:i4>
      </vt:variant>
      <vt:variant>
        <vt:i4>6</vt:i4>
      </vt:variant>
      <vt:variant>
        <vt:i4>0</vt:i4>
      </vt:variant>
      <vt:variant>
        <vt:i4>5</vt:i4>
      </vt:variant>
      <vt:variant>
        <vt:lpwstr>http://revistas.ffclrp.usp.br/incid/article/view/50/pdf</vt:lpwstr>
      </vt:variant>
      <vt:variant>
        <vt:lpwstr/>
      </vt:variant>
      <vt:variant>
        <vt:i4>7536668</vt:i4>
      </vt:variant>
      <vt:variant>
        <vt:i4>3</vt:i4>
      </vt:variant>
      <vt:variant>
        <vt:i4>0</vt:i4>
      </vt:variant>
      <vt:variant>
        <vt:i4>5</vt:i4>
      </vt:variant>
      <vt:variant>
        <vt:lpwstr>http://repositorium.sdum.uminho.pt/bitstream/1822/9564/1/Tese_CatarinoMElisabete.pdf</vt:lpwstr>
      </vt:variant>
      <vt:variant>
        <vt:lpwstr/>
      </vt:variant>
      <vt:variant>
        <vt:i4>4784145</vt:i4>
      </vt:variant>
      <vt:variant>
        <vt:i4>0</vt:i4>
      </vt:variant>
      <vt:variant>
        <vt:i4>0</vt:i4>
      </vt:variant>
      <vt:variant>
        <vt:i4>5</vt:i4>
      </vt:variant>
      <vt:variant>
        <vt:lpwstr>http://revista.ibict.br/ciinf/index.php/ciinf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e instrucciones de publicación para los autores</dc:title>
  <dc:creator>Francisco Javier García Marco</dc:creator>
  <cp:lastModifiedBy>santarem</cp:lastModifiedBy>
  <cp:revision>18</cp:revision>
  <cp:lastPrinted>2007-05-16T19:51:00Z</cp:lastPrinted>
  <dcterms:created xsi:type="dcterms:W3CDTF">2013-07-15T02:08:00Z</dcterms:created>
  <dcterms:modified xsi:type="dcterms:W3CDTF">2013-07-15T19:59:00Z</dcterms:modified>
</cp:coreProperties>
</file>