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3A" w:rsidRDefault="00A50F6F">
      <w:r>
        <w:t>Resumen de la revisión:</w:t>
      </w:r>
    </w:p>
    <w:p w:rsidR="00A50F6F" w:rsidRDefault="00A50F6F"/>
    <w:p w:rsidR="00A50F6F" w:rsidRDefault="00A50F6F" w:rsidP="00A50F6F">
      <w:pPr>
        <w:pStyle w:val="Prrafodelista"/>
        <w:numPr>
          <w:ilvl w:val="0"/>
          <w:numId w:val="1"/>
        </w:numPr>
      </w:pPr>
      <w:r>
        <w:t>Se ha cambiado el título</w:t>
      </w:r>
    </w:p>
    <w:p w:rsidR="00A50F6F" w:rsidRDefault="00A50F6F" w:rsidP="00A50F6F">
      <w:pPr>
        <w:pStyle w:val="Prrafodelista"/>
        <w:numPr>
          <w:ilvl w:val="0"/>
          <w:numId w:val="1"/>
        </w:numPr>
      </w:pPr>
      <w:r>
        <w:t xml:space="preserve">Se han modificado el resumen y </w:t>
      </w:r>
      <w:proofErr w:type="spellStart"/>
      <w:r>
        <w:t>abstract</w:t>
      </w:r>
      <w:proofErr w:type="spellEnd"/>
      <w:r>
        <w:t xml:space="preserve"> tal como indica el primer revisor</w:t>
      </w:r>
    </w:p>
    <w:p w:rsidR="00A50F6F" w:rsidRDefault="00A50F6F" w:rsidP="00A50F6F">
      <w:pPr>
        <w:pStyle w:val="Prrafodelista"/>
        <w:numPr>
          <w:ilvl w:val="0"/>
          <w:numId w:val="1"/>
        </w:numPr>
      </w:pPr>
      <w:r>
        <w:t>Se ha revisado la redacción de todo el texto</w:t>
      </w:r>
    </w:p>
    <w:p w:rsidR="00A50F6F" w:rsidRDefault="00A50F6F" w:rsidP="00A50F6F">
      <w:pPr>
        <w:pStyle w:val="Prrafodelista"/>
        <w:numPr>
          <w:ilvl w:val="0"/>
          <w:numId w:val="1"/>
        </w:numPr>
      </w:pPr>
      <w:r>
        <w:t xml:space="preserve">Se han </w:t>
      </w:r>
      <w:r w:rsidR="00544DB6">
        <w:t xml:space="preserve">actualizado y ampliado </w:t>
      </w:r>
      <w:r w:rsidR="00E45FFA">
        <w:t xml:space="preserve">substancialmente </w:t>
      </w:r>
      <w:r w:rsidR="00544DB6">
        <w:t>las partes</w:t>
      </w:r>
      <w:r>
        <w:t xml:space="preserve"> análisis de dominio y comple</w:t>
      </w:r>
      <w:r w:rsidR="00544DB6">
        <w:t>j</w:t>
      </w:r>
      <w:r>
        <w:t>idad</w:t>
      </w:r>
      <w:r w:rsidR="00E45FFA">
        <w:t>, así como la historia de IS.</w:t>
      </w:r>
    </w:p>
    <w:p w:rsidR="00A50F6F" w:rsidRDefault="00A50F6F" w:rsidP="00A50F6F">
      <w:pPr>
        <w:pStyle w:val="Prrafodelista"/>
        <w:numPr>
          <w:ilvl w:val="0"/>
          <w:numId w:val="1"/>
        </w:numPr>
      </w:pPr>
      <w:r>
        <w:t>Se ha aclarado el uso de análisis de dominio como metodología y complejidad como cuadro teórico</w:t>
      </w:r>
      <w:r w:rsidR="00D85E25">
        <w:t>.</w:t>
      </w:r>
    </w:p>
    <w:p w:rsidR="00D85E25" w:rsidRDefault="00D85E25" w:rsidP="00D85E25">
      <w:pPr>
        <w:pStyle w:val="Prrafodelista"/>
        <w:numPr>
          <w:ilvl w:val="0"/>
          <w:numId w:val="1"/>
        </w:numPr>
      </w:pPr>
      <w:r>
        <w:t xml:space="preserve">Se ha añadido la referencia </w:t>
      </w:r>
      <w:r w:rsidRPr="00D85E25">
        <w:t>(Niemeyer, 1998)</w:t>
      </w:r>
      <w:r>
        <w:t xml:space="preserve"> en el segundo párrafo de la sección 2 para aclarar el comentario de uno de los revisores</w:t>
      </w:r>
    </w:p>
    <w:p w:rsidR="00544DB6" w:rsidRDefault="00544DB6" w:rsidP="00A50F6F">
      <w:pPr>
        <w:pStyle w:val="Prrafodelista"/>
        <w:numPr>
          <w:ilvl w:val="0"/>
          <w:numId w:val="1"/>
        </w:numPr>
      </w:pPr>
      <w:r>
        <w:t xml:space="preserve">Se ha justificado la opción del análisis comparativo de los cursos de Norte </w:t>
      </w:r>
      <w:r w:rsidR="00E45FFA">
        <w:t>A</w:t>
      </w:r>
      <w:r>
        <w:t>mérica</w:t>
      </w:r>
      <w:r w:rsidR="00E45FFA">
        <w:t>.</w:t>
      </w:r>
    </w:p>
    <w:p w:rsidR="00F6743E" w:rsidRDefault="00F6743E" w:rsidP="00A50F6F">
      <w:pPr>
        <w:pStyle w:val="Prrafodelista"/>
        <w:numPr>
          <w:ilvl w:val="0"/>
          <w:numId w:val="1"/>
        </w:numPr>
      </w:pPr>
      <w:r>
        <w:t>Tal como han señalado varios revisores, se ha modificado la</w:t>
      </w:r>
      <w:r w:rsidR="00F014A7">
        <w:t xml:space="preserve"> afirmación del penúltimo párrafo de la </w:t>
      </w:r>
      <w:r>
        <w:t>conclusión</w:t>
      </w:r>
      <w:r w:rsidR="00B01E66">
        <w:t>.</w:t>
      </w:r>
      <w:bookmarkStart w:id="0" w:name="_GoBack"/>
      <w:bookmarkEnd w:id="0"/>
    </w:p>
    <w:sectPr w:rsidR="00F67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A29AB"/>
    <w:multiLevelType w:val="hybridMultilevel"/>
    <w:tmpl w:val="54187DC6"/>
    <w:lvl w:ilvl="0" w:tplc="1D523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6F"/>
    <w:rsid w:val="00052701"/>
    <w:rsid w:val="00295126"/>
    <w:rsid w:val="00544DB6"/>
    <w:rsid w:val="007131DF"/>
    <w:rsid w:val="009A113A"/>
    <w:rsid w:val="00A50F6F"/>
    <w:rsid w:val="00B01E66"/>
    <w:rsid w:val="00D85E25"/>
    <w:rsid w:val="00E45FFA"/>
    <w:rsid w:val="00F014A7"/>
    <w:rsid w:val="00F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8555"/>
  <w15:chartTrackingRefBased/>
  <w15:docId w15:val="{5137B492-1421-4FF7-8A88-A5F5F23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Martinez-Avila</dc:creator>
  <cp:keywords/>
  <dc:description/>
  <cp:lastModifiedBy>Daniel Martinez-Avila</cp:lastModifiedBy>
  <cp:revision>5</cp:revision>
  <dcterms:created xsi:type="dcterms:W3CDTF">2018-05-15T23:07:00Z</dcterms:created>
  <dcterms:modified xsi:type="dcterms:W3CDTF">2018-05-16T19:15:00Z</dcterms:modified>
</cp:coreProperties>
</file>